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0"/>
        <w:gridCol w:w="4239"/>
      </w:tblGrid>
      <w:tr w:rsidR="00B24926" w:rsidRPr="00B24926" w:rsidTr="00B8622F">
        <w:trPr>
          <w:trHeight w:val="728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6" w:rsidRPr="00B24926" w:rsidRDefault="00535921" w:rsidP="00535921">
            <w:pPr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  <w:r>
              <w:rPr>
                <w:rFonts w:eastAsia="Calibri" w:cs="Times New Roman"/>
                <w:b/>
                <w:color w:val="000000"/>
                <w:lang w:val="en-US"/>
              </w:rPr>
              <w:t xml:space="preserve">       </w:t>
            </w:r>
            <w:r w:rsidR="00B24926" w:rsidRPr="00B24926">
              <w:rPr>
                <w:rFonts w:eastAsia="Calibri" w:cs="Times New Roman"/>
                <w:b/>
                <w:color w:val="000000"/>
                <w:lang w:val="en-US"/>
              </w:rPr>
              <w:t>BỆNH VIỆN ĐKKV CẦU NGANG</w:t>
            </w:r>
          </w:p>
          <w:p w:rsidR="00B24926" w:rsidRPr="00B24926" w:rsidRDefault="00B24926" w:rsidP="00535921">
            <w:pPr>
              <w:spacing w:after="0"/>
              <w:jc w:val="center"/>
              <w:rPr>
                <w:rFonts w:eastAsia="Calibri" w:cs="Times New Roman"/>
                <w:b/>
                <w:color w:val="000000"/>
                <w:lang w:val="en-US"/>
              </w:rPr>
            </w:pPr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>KHOA: SẢN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6" w:rsidRPr="00B24926" w:rsidRDefault="00B24926" w:rsidP="00535921">
            <w:pPr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>Số hiệ</w:t>
            </w:r>
            <w:r>
              <w:rPr>
                <w:rFonts w:eastAsia="Calibri" w:cs="Times New Roman"/>
                <w:b/>
                <w:color w:val="000000"/>
                <w:lang w:val="en-US"/>
              </w:rPr>
              <w:t>u: QTCSTPTTKCD</w:t>
            </w:r>
          </w:p>
          <w:p w:rsidR="00B24926" w:rsidRPr="00B24926" w:rsidRDefault="00B24926" w:rsidP="00535921">
            <w:pPr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 xml:space="preserve"> KS</w:t>
            </w:r>
          </w:p>
        </w:tc>
      </w:tr>
      <w:tr w:rsidR="00B24926" w:rsidRPr="00B24926" w:rsidTr="00B8622F">
        <w:trPr>
          <w:trHeight w:val="692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6" w:rsidRPr="00B24926" w:rsidRDefault="00B24926" w:rsidP="00535921">
            <w:pPr>
              <w:spacing w:after="0"/>
              <w:jc w:val="center"/>
              <w:rPr>
                <w:rFonts w:eastAsia="Calibri" w:cs="Times New Roman"/>
                <w:b/>
                <w:color w:val="000000"/>
                <w:lang w:val="en-US"/>
              </w:rPr>
            </w:pPr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>QUY TRÌNH</w:t>
            </w:r>
          </w:p>
          <w:p w:rsidR="00B24926" w:rsidRPr="00B24926" w:rsidRDefault="00B24926" w:rsidP="00535921">
            <w:pPr>
              <w:spacing w:after="0"/>
              <w:jc w:val="center"/>
              <w:rPr>
                <w:rFonts w:eastAsia="Calibri" w:cs="Times New Roman"/>
                <w:b/>
                <w:color w:val="000000"/>
                <w:lang w:val="en-US"/>
              </w:rPr>
            </w:pPr>
            <w:r>
              <w:rPr>
                <w:rFonts w:eastAsia="Calibri" w:cs="Times New Roman"/>
                <w:b/>
                <w:color w:val="000000"/>
                <w:lang w:val="en-US"/>
              </w:rPr>
              <w:t>CHĂM SÓC THAI</w:t>
            </w:r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 xml:space="preserve"> PHỤ</w:t>
            </w:r>
            <w:r>
              <w:rPr>
                <w:rFonts w:eastAsia="Calibri" w:cs="Times New Roman"/>
                <w:b/>
                <w:color w:val="000000"/>
                <w:lang w:val="en-US"/>
              </w:rPr>
              <w:t xml:space="preserve"> TRONG THỜI KỲ CHUYỂN DẠ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6" w:rsidRPr="00B24926" w:rsidRDefault="00B24926" w:rsidP="00535921">
            <w:pPr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>Ngày ban hành:</w:t>
            </w:r>
          </w:p>
          <w:p w:rsidR="00B24926" w:rsidRPr="00B24926" w:rsidRDefault="00B24926" w:rsidP="00535921">
            <w:pPr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>Số trang:</w:t>
            </w:r>
            <w:r w:rsidR="00AD5640">
              <w:rPr>
                <w:rFonts w:eastAsia="Calibri" w:cs="Times New Roman"/>
                <w:b/>
                <w:color w:val="000000"/>
                <w:lang w:val="en-US"/>
              </w:rPr>
              <w:t xml:space="preserve"> 04</w:t>
            </w:r>
          </w:p>
        </w:tc>
      </w:tr>
    </w:tbl>
    <w:p w:rsidR="00B24926" w:rsidRPr="00B24926" w:rsidRDefault="00B24926" w:rsidP="00535921">
      <w:pPr>
        <w:spacing w:after="0" w:line="240" w:lineRule="auto"/>
        <w:jc w:val="both"/>
        <w:rPr>
          <w:rFonts w:eastAsia="Calibri" w:cs="Times New Roman"/>
          <w:color w:val="000000"/>
          <w:lang w:val="en-US"/>
        </w:rPr>
      </w:pPr>
    </w:p>
    <w:p w:rsidR="00B24926" w:rsidRDefault="00B24926" w:rsidP="00535921">
      <w:pPr>
        <w:spacing w:after="0" w:line="240" w:lineRule="auto"/>
        <w:jc w:val="both"/>
        <w:rPr>
          <w:rFonts w:eastAsia="Calibri" w:cs="Times New Roman"/>
          <w:b/>
          <w:color w:val="000000"/>
          <w:lang w:val="en-US"/>
        </w:rPr>
      </w:pPr>
      <w:r w:rsidRPr="00B24926">
        <w:rPr>
          <w:rFonts w:eastAsia="Calibri" w:cs="Times New Roman"/>
          <w:b/>
          <w:color w:val="000000"/>
          <w:lang w:val="en-US"/>
        </w:rPr>
        <w:t>1. Mục tiêu:</w:t>
      </w:r>
    </w:p>
    <w:p w:rsidR="00081B58" w:rsidRDefault="00081B58" w:rsidP="00535921">
      <w:pPr>
        <w:spacing w:after="0"/>
        <w:jc w:val="both"/>
      </w:pPr>
      <w:r>
        <w:rPr>
          <w:lang w:val="en-US"/>
        </w:rPr>
        <w:t xml:space="preserve">- Biết được chuyển dạ là gì </w:t>
      </w:r>
      <w:r>
        <w:t>và các giai đoạn, đặc điểm và tính chất</w:t>
      </w:r>
      <w:r>
        <w:rPr>
          <w:lang w:val="en-US"/>
        </w:rPr>
        <w:t xml:space="preserve"> </w:t>
      </w:r>
      <w:r>
        <w:t>của cơn co t</w:t>
      </w:r>
      <w:r>
        <w:rPr>
          <w:lang w:val="en-US"/>
        </w:rPr>
        <w:t>ử</w:t>
      </w:r>
      <w:r>
        <w:t xml:space="preserve"> cung trong chuyển dạ.</w:t>
      </w:r>
    </w:p>
    <w:p w:rsidR="00081B58" w:rsidRDefault="00081B58" w:rsidP="00535921">
      <w:pPr>
        <w:spacing w:after="0"/>
        <w:jc w:val="both"/>
      </w:pPr>
      <w:r>
        <w:rPr>
          <w:lang w:val="en-US"/>
        </w:rPr>
        <w:t>- Phát hiện sớm các hiện tượng</w:t>
      </w:r>
      <w:r>
        <w:t xml:space="preserve"> chuyển dạ</w:t>
      </w:r>
      <w:r>
        <w:rPr>
          <w:lang w:val="en-US"/>
        </w:rPr>
        <w:t xml:space="preserve"> của thai phụ</w:t>
      </w:r>
      <w:r>
        <w:t>.</w:t>
      </w:r>
    </w:p>
    <w:p w:rsidR="00081B58" w:rsidRDefault="00081B58" w:rsidP="00535921">
      <w:pPr>
        <w:spacing w:after="0"/>
        <w:jc w:val="both"/>
        <w:rPr>
          <w:lang w:val="en-US"/>
        </w:rPr>
      </w:pPr>
      <w:r>
        <w:rPr>
          <w:lang w:val="en-US"/>
        </w:rPr>
        <w:t xml:space="preserve">- </w:t>
      </w:r>
      <w:r>
        <w:t>Nhận th</w:t>
      </w:r>
      <w:r>
        <w:rPr>
          <w:lang w:val="en-US"/>
        </w:rPr>
        <w:t>ứ</w:t>
      </w:r>
      <w:r>
        <w:t>c đ</w:t>
      </w:r>
      <w:r>
        <w:rPr>
          <w:lang w:val="en-US"/>
        </w:rPr>
        <w:t>ư</w:t>
      </w:r>
      <w:r>
        <w:t>ợc tầm quan trọng, và có thái độ ân cần trong chăm sóc</w:t>
      </w:r>
      <w:r>
        <w:rPr>
          <w:lang w:val="en-US"/>
        </w:rPr>
        <w:t xml:space="preserve"> </w:t>
      </w:r>
      <w:r>
        <w:t>thai phụ trong thời kỳ chuyển dạ</w:t>
      </w:r>
      <w:r>
        <w:rPr>
          <w:lang w:val="en-US"/>
        </w:rPr>
        <w:t>.</w:t>
      </w:r>
    </w:p>
    <w:p w:rsidR="00B24926" w:rsidRPr="00B24926" w:rsidRDefault="00B24926" w:rsidP="00535921">
      <w:pPr>
        <w:spacing w:after="0"/>
        <w:jc w:val="both"/>
        <w:rPr>
          <w:lang w:val="en-US"/>
        </w:rPr>
      </w:pPr>
      <w:r w:rsidRPr="00B24926">
        <w:rPr>
          <w:rFonts w:eastAsia="Calibri" w:cs="Times New Roman"/>
          <w:b/>
          <w:color w:val="000000"/>
          <w:lang w:val="en-US"/>
        </w:rPr>
        <w:t>2. Phạm vi áp dụng:</w:t>
      </w:r>
    </w:p>
    <w:p w:rsidR="00B24926" w:rsidRPr="00B24926" w:rsidRDefault="00B24926" w:rsidP="00535921">
      <w:pPr>
        <w:spacing w:after="0" w:line="240" w:lineRule="auto"/>
        <w:jc w:val="both"/>
        <w:rPr>
          <w:rFonts w:eastAsia="Calibri" w:cs="Times New Roman"/>
          <w:color w:val="000000"/>
          <w:lang w:val="en-US"/>
        </w:rPr>
      </w:pPr>
      <w:r w:rsidRPr="00B24926">
        <w:rPr>
          <w:rFonts w:eastAsia="Calibri" w:cs="Times New Roman"/>
          <w:color w:val="000000"/>
          <w:lang w:val="en-US"/>
        </w:rPr>
        <w:t xml:space="preserve">   Quy trình được áp dụng cho nữ hộ sinh chăm sóc tại Bệnh viện ĐKKV Cầu Ngang.</w:t>
      </w:r>
    </w:p>
    <w:p w:rsidR="00B24926" w:rsidRPr="00B24926" w:rsidRDefault="00B24926" w:rsidP="00535921">
      <w:pPr>
        <w:spacing w:after="0" w:line="240" w:lineRule="auto"/>
        <w:jc w:val="both"/>
        <w:rPr>
          <w:rFonts w:eastAsia="Calibri" w:cs="Times New Roman"/>
          <w:b/>
          <w:color w:val="000000"/>
          <w:lang w:val="en-US"/>
        </w:rPr>
      </w:pPr>
      <w:r w:rsidRPr="00B24926">
        <w:rPr>
          <w:rFonts w:eastAsia="Calibri" w:cs="Times New Roman"/>
          <w:b/>
          <w:color w:val="000000"/>
          <w:lang w:val="en-US"/>
        </w:rPr>
        <w:t>3. Tài liệu tham khảo:</w:t>
      </w:r>
    </w:p>
    <w:p w:rsidR="00B24926" w:rsidRPr="00B24926" w:rsidRDefault="00B24926" w:rsidP="00535921">
      <w:pPr>
        <w:spacing w:after="0" w:line="240" w:lineRule="auto"/>
        <w:jc w:val="both"/>
        <w:rPr>
          <w:rFonts w:eastAsia="Calibri" w:cs="Times New Roman"/>
          <w:color w:val="000000"/>
          <w:lang w:val="en-US"/>
        </w:rPr>
      </w:pPr>
      <w:r w:rsidRPr="00B24926">
        <w:rPr>
          <w:rFonts w:eastAsia="Calibri" w:cs="Times New Roman"/>
          <w:color w:val="000000"/>
          <w:lang w:val="en-US"/>
        </w:rPr>
        <w:t xml:space="preserve">   - Sách Điều dưỡng sản phụ khoa, Nhà xuất bản Đại học Thái Nguyên  năm 2019, trang 217.</w:t>
      </w:r>
    </w:p>
    <w:p w:rsidR="00B24926" w:rsidRPr="00B24926" w:rsidRDefault="00B24926" w:rsidP="00535921">
      <w:pPr>
        <w:spacing w:after="0" w:line="240" w:lineRule="auto"/>
        <w:jc w:val="both"/>
        <w:rPr>
          <w:rFonts w:eastAsia="Calibri" w:cs="Times New Roman"/>
          <w:color w:val="000000"/>
          <w:lang w:val="en-US"/>
        </w:rPr>
      </w:pPr>
      <w:r w:rsidRPr="00B24926">
        <w:rPr>
          <w:rFonts w:eastAsia="Calibri" w:cs="Times New Roman"/>
          <w:color w:val="000000"/>
          <w:lang w:val="en-US"/>
        </w:rPr>
        <w:t xml:space="preserve">  - Thông tư 31/2021/TT-BYT Thông tư Quy định hoạt động điều dưỡng trong bệnh viện.</w:t>
      </w:r>
    </w:p>
    <w:p w:rsidR="00B24926" w:rsidRPr="00B24926" w:rsidRDefault="00B24926" w:rsidP="00535921">
      <w:pPr>
        <w:spacing w:after="0" w:line="240" w:lineRule="auto"/>
        <w:jc w:val="both"/>
        <w:rPr>
          <w:rFonts w:eastAsia="Calibri" w:cs="Times New Roman"/>
          <w:b/>
          <w:color w:val="000000"/>
          <w:lang w:val="en-US"/>
        </w:rPr>
      </w:pPr>
      <w:r w:rsidRPr="00B24926">
        <w:rPr>
          <w:rFonts w:eastAsia="Calibri" w:cs="Times New Roman"/>
          <w:b/>
          <w:color w:val="000000"/>
          <w:lang w:val="en-US"/>
        </w:rPr>
        <w:t>4. Giải thích từ ngữ viết tắt:</w:t>
      </w:r>
    </w:p>
    <w:p w:rsidR="00B24926" w:rsidRPr="00B24926" w:rsidRDefault="00B24926" w:rsidP="00535921">
      <w:pPr>
        <w:spacing w:after="0" w:line="240" w:lineRule="auto"/>
        <w:jc w:val="both"/>
        <w:rPr>
          <w:rFonts w:eastAsia="Calibri" w:cs="Times New Roman"/>
          <w:color w:val="000000"/>
          <w:lang w:val="en-US"/>
        </w:rPr>
      </w:pPr>
      <w:r w:rsidRPr="00B24926">
        <w:rPr>
          <w:rFonts w:eastAsia="Calibri" w:cs="Times New Roman"/>
          <w:color w:val="000000"/>
          <w:lang w:val="en-US"/>
        </w:rPr>
        <w:t xml:space="preserve">    NHS: Nữ hộ sinh</w:t>
      </w:r>
    </w:p>
    <w:p w:rsidR="00B24926" w:rsidRPr="00B24926" w:rsidRDefault="00B24926" w:rsidP="00535921">
      <w:pPr>
        <w:spacing w:after="0" w:line="240" w:lineRule="auto"/>
        <w:jc w:val="both"/>
        <w:rPr>
          <w:rFonts w:eastAsia="Calibri" w:cs="Times New Roman"/>
          <w:b/>
          <w:color w:val="000000"/>
          <w:lang w:val="en-US"/>
        </w:rPr>
      </w:pPr>
      <w:r w:rsidRPr="00B24926">
        <w:rPr>
          <w:rFonts w:eastAsia="Calibri" w:cs="Times New Roman"/>
          <w:b/>
          <w:color w:val="000000"/>
          <w:lang w:val="en-US"/>
        </w:rPr>
        <w:t>5. Quy trình chi tiết:</w:t>
      </w:r>
    </w:p>
    <w:p w:rsidR="00B24926" w:rsidRPr="00B24926" w:rsidRDefault="00B24926" w:rsidP="00535921">
      <w:pPr>
        <w:tabs>
          <w:tab w:val="left" w:pos="426"/>
        </w:tabs>
        <w:spacing w:after="0" w:line="240" w:lineRule="auto"/>
        <w:jc w:val="both"/>
        <w:rPr>
          <w:rFonts w:eastAsia="Calibri" w:cs="Times New Roman"/>
          <w:b/>
          <w:color w:val="000000"/>
          <w:lang w:val="en-US"/>
        </w:rPr>
      </w:pPr>
      <w:r w:rsidRPr="00B24926">
        <w:rPr>
          <w:rFonts w:eastAsia="Calibri" w:cs="Times New Roman"/>
          <w:b/>
          <w:color w:val="000000"/>
          <w:lang w:val="en-US"/>
        </w:rPr>
        <w:t>A. Lưu đồ:</w:t>
      </w:r>
    </w:p>
    <w:tbl>
      <w:tblPr>
        <w:tblW w:w="10413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8820"/>
        <w:gridCol w:w="963"/>
      </w:tblGrid>
      <w:tr w:rsidR="00B24926" w:rsidRPr="00B24926" w:rsidTr="00B2492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  <w:proofErr w:type="spellStart"/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>Stt</w:t>
            </w:r>
            <w:proofErr w:type="spellEnd"/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>Tiến trình thực hiện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>Trách nhiệm</w:t>
            </w:r>
          </w:p>
        </w:tc>
      </w:tr>
      <w:tr w:rsidR="00B24926" w:rsidRPr="00B24926" w:rsidTr="00B2492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  <w:r w:rsidRPr="00B24926">
              <w:rPr>
                <w:rFonts w:eastAsia="Calibri" w:cs="Times New Roman"/>
                <w:color w:val="000000"/>
                <w:lang w:val="en-US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  <w:r w:rsidRPr="00B24926">
              <w:rPr>
                <w:rFonts w:eastAsia="Calibri" w:cs="Times New Roman"/>
                <w:color w:val="000000"/>
                <w:lang w:val="en-US"/>
              </w:rPr>
              <w:t>Nhận định tình trạng người bệnh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  <w:r w:rsidRPr="00B24926">
              <w:rPr>
                <w:rFonts w:eastAsia="Calibri" w:cs="Times New Roman"/>
                <w:color w:val="000000"/>
                <w:lang w:val="en-US"/>
              </w:rPr>
              <w:t>NHS</w:t>
            </w:r>
          </w:p>
        </w:tc>
      </w:tr>
      <w:tr w:rsidR="00B24926" w:rsidRPr="00B24926" w:rsidTr="00B2492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  <w:r w:rsidRPr="00B24926">
              <w:rPr>
                <w:rFonts w:eastAsia="Calibri" w:cs="Times New Roman"/>
                <w:color w:val="000000"/>
                <w:lang w:val="en-US"/>
              </w:rPr>
              <w:t>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  <w:r w:rsidRPr="00B24926">
              <w:rPr>
                <w:rFonts w:eastAsia="Calibri" w:cs="Times New Roman"/>
                <w:color w:val="000000"/>
                <w:lang w:val="en-US"/>
              </w:rPr>
              <w:t>Chẩ</w:t>
            </w:r>
            <w:r w:rsidR="00B8622F">
              <w:rPr>
                <w:rFonts w:eastAsia="Calibri" w:cs="Times New Roman"/>
                <w:color w:val="000000"/>
                <w:lang w:val="en-US"/>
              </w:rPr>
              <w:t xml:space="preserve">n đoán chăm sóc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  <w:r w:rsidRPr="00B24926">
              <w:rPr>
                <w:rFonts w:eastAsia="Calibri" w:cs="Times New Roman"/>
                <w:color w:val="000000"/>
                <w:lang w:val="en-US"/>
              </w:rPr>
              <w:t>NHS</w:t>
            </w:r>
          </w:p>
        </w:tc>
      </w:tr>
      <w:tr w:rsidR="00B24926" w:rsidRPr="00B24926" w:rsidTr="00B2492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  <w:r w:rsidRPr="00B24926">
              <w:rPr>
                <w:rFonts w:eastAsia="Calibri" w:cs="Times New Roman"/>
                <w:color w:val="000000"/>
                <w:lang w:val="en-US"/>
              </w:rPr>
              <w:t>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6" w:rsidRPr="00B24926" w:rsidRDefault="00B8622F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Can thiệp điều dưỡng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  <w:r w:rsidRPr="00B24926">
              <w:rPr>
                <w:rFonts w:eastAsia="Calibri" w:cs="Times New Roman"/>
                <w:color w:val="000000"/>
                <w:lang w:val="en-US"/>
              </w:rPr>
              <w:t>NHS</w:t>
            </w:r>
          </w:p>
        </w:tc>
      </w:tr>
      <w:tr w:rsidR="00B24926" w:rsidRPr="00B24926" w:rsidTr="00B2492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  <w:r w:rsidRPr="00B24926">
              <w:rPr>
                <w:rFonts w:eastAsia="Calibri" w:cs="Times New Roman"/>
                <w:color w:val="000000"/>
                <w:lang w:val="en-US"/>
              </w:rPr>
              <w:t>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  <w:r w:rsidRPr="00B24926">
              <w:rPr>
                <w:rFonts w:eastAsia="Calibri" w:cs="Times New Roman"/>
                <w:color w:val="000000"/>
                <w:lang w:val="en-US"/>
              </w:rPr>
              <w:t>Đánh giá kết quả thực hiện can thiệp chăm sóc điều dưỡng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  <w:r w:rsidRPr="00B24926">
              <w:rPr>
                <w:rFonts w:eastAsia="Calibri" w:cs="Times New Roman"/>
                <w:color w:val="000000"/>
                <w:lang w:val="en-US"/>
              </w:rPr>
              <w:t>NHS</w:t>
            </w:r>
          </w:p>
        </w:tc>
      </w:tr>
    </w:tbl>
    <w:p w:rsidR="00B24926" w:rsidRPr="00B24926" w:rsidRDefault="00B24926" w:rsidP="00535921">
      <w:pPr>
        <w:tabs>
          <w:tab w:val="left" w:pos="426"/>
        </w:tabs>
        <w:spacing w:after="0" w:line="240" w:lineRule="auto"/>
        <w:jc w:val="both"/>
        <w:rPr>
          <w:rFonts w:eastAsia="Calibri" w:cs="Times New Roman"/>
          <w:color w:val="000000"/>
          <w:lang w:val="en-US"/>
        </w:rPr>
      </w:pPr>
      <w:r w:rsidRPr="00B24926">
        <w:rPr>
          <w:rFonts w:eastAsia="Calibri" w:cs="Times New Roman"/>
          <w:color w:val="000000"/>
          <w:lang w:val="en-US"/>
        </w:rPr>
        <w:tab/>
      </w:r>
    </w:p>
    <w:p w:rsidR="00B24926" w:rsidRPr="00B24926" w:rsidRDefault="00B24926" w:rsidP="00535921">
      <w:pPr>
        <w:tabs>
          <w:tab w:val="left" w:pos="426"/>
        </w:tabs>
        <w:spacing w:after="0" w:line="240" w:lineRule="auto"/>
        <w:jc w:val="both"/>
        <w:rPr>
          <w:rFonts w:eastAsia="Calibri" w:cs="Times New Roman"/>
          <w:color w:val="000000"/>
          <w:lang w:val="en-US"/>
        </w:rPr>
      </w:pPr>
      <w:r w:rsidRPr="00B24926">
        <w:rPr>
          <w:rFonts w:eastAsia="Calibri" w:cs="Times New Roman"/>
          <w:b/>
          <w:color w:val="000000"/>
          <w:lang w:val="en-US"/>
        </w:rPr>
        <w:t xml:space="preserve">B. Diễn giải: </w:t>
      </w:r>
    </w:p>
    <w:tbl>
      <w:tblPr>
        <w:tblW w:w="1053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8820"/>
        <w:gridCol w:w="1080"/>
      </w:tblGrid>
      <w:tr w:rsidR="00B24926" w:rsidRPr="00B24926" w:rsidTr="00B2492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  <w:proofErr w:type="spellStart"/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>Stt</w:t>
            </w:r>
            <w:proofErr w:type="spellEnd"/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>Trình tự thực hiện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>Trách nhiệm</w:t>
            </w:r>
          </w:p>
        </w:tc>
      </w:tr>
      <w:tr w:rsidR="00B24926" w:rsidRPr="00B24926" w:rsidTr="00B2492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  <w:r w:rsidRPr="00B24926">
              <w:rPr>
                <w:rFonts w:eastAsia="Calibri" w:cs="Times New Roman"/>
                <w:color w:val="000000"/>
                <w:lang w:val="en-US"/>
              </w:rPr>
              <w:t xml:space="preserve">  </w:t>
            </w:r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26" w:rsidRDefault="00B24926" w:rsidP="00535921">
            <w:pPr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t>*Nhận định tình trạng người bệnh</w:t>
            </w:r>
            <w:r w:rsidR="00B8622F">
              <w:rPr>
                <w:rFonts w:eastAsia="Calibri" w:cs="Times New Roman"/>
                <w:b/>
                <w:color w:val="000000"/>
                <w:lang w:val="en-US"/>
              </w:rPr>
              <w:t>.</w:t>
            </w:r>
          </w:p>
          <w:p w:rsidR="00B8622F" w:rsidRPr="00166CE2" w:rsidRDefault="00B8622F" w:rsidP="00535921">
            <w:pPr>
              <w:spacing w:after="0"/>
              <w:jc w:val="both"/>
              <w:rPr>
                <w:rFonts w:eastAsia="Calibri" w:cs="Times New Roman"/>
                <w:b/>
                <w:lang w:val="en-US"/>
              </w:rPr>
            </w:pPr>
            <w:r w:rsidRPr="00166CE2">
              <w:rPr>
                <w:rFonts w:eastAsia="Calibri" w:cs="Times New Roman"/>
                <w:b/>
                <w:lang w:val="en-US"/>
              </w:rPr>
              <w:t>* Nhận định qua hỏi bệnh:</w:t>
            </w:r>
          </w:p>
          <w:p w:rsidR="00B8622F" w:rsidRPr="00B8622F" w:rsidRDefault="00B8622F" w:rsidP="00535921">
            <w:pPr>
              <w:spacing w:after="0"/>
              <w:jc w:val="both"/>
              <w:rPr>
                <w:rFonts w:eastAsia="Calibri" w:cs="Times New Roman"/>
                <w:lang w:val="en-US"/>
              </w:rPr>
            </w:pPr>
            <w:r w:rsidRPr="00B8622F">
              <w:rPr>
                <w:rFonts w:eastAsia="Calibri" w:cs="Times New Roman"/>
                <w:lang w:val="en-US"/>
              </w:rPr>
              <w:t>- Quá trình thai nghén lần này.</w:t>
            </w:r>
          </w:p>
          <w:p w:rsidR="00B8622F" w:rsidRPr="00B8622F" w:rsidRDefault="00B8622F" w:rsidP="00535921">
            <w:pPr>
              <w:spacing w:after="0"/>
              <w:jc w:val="both"/>
              <w:rPr>
                <w:rFonts w:eastAsia="Calibri" w:cs="Times New Roman"/>
                <w:lang w:val="en-US"/>
              </w:rPr>
            </w:pPr>
            <w:r w:rsidRPr="00B8622F">
              <w:rPr>
                <w:rFonts w:eastAsia="Calibri" w:cs="Times New Roman"/>
                <w:lang w:val="en-US"/>
              </w:rPr>
              <w:t>- Tiề</w:t>
            </w:r>
            <w:r>
              <w:rPr>
                <w:rFonts w:eastAsia="Calibri" w:cs="Times New Roman"/>
                <w:lang w:val="en-US"/>
              </w:rPr>
              <w:t>n sử</w:t>
            </w:r>
            <w:r w:rsidRPr="00B8622F">
              <w:rPr>
                <w:rFonts w:eastAsia="Calibri" w:cs="Times New Roman"/>
                <w:lang w:val="en-US"/>
              </w:rPr>
              <w:t>: sản khoa, phụ khoa, bệnh tật.</w:t>
            </w:r>
          </w:p>
          <w:p w:rsidR="00B8622F" w:rsidRPr="00B8622F" w:rsidRDefault="00B8622F" w:rsidP="00535921">
            <w:pPr>
              <w:spacing w:after="0"/>
              <w:jc w:val="both"/>
              <w:rPr>
                <w:rFonts w:eastAsia="Calibri" w:cs="Times New Roman"/>
                <w:lang w:val="en-US"/>
              </w:rPr>
            </w:pPr>
            <w:r w:rsidRPr="00B8622F">
              <w:rPr>
                <w:rFonts w:eastAsia="Calibri" w:cs="Times New Roman"/>
                <w:lang w:val="en-US"/>
              </w:rPr>
              <w:t>- Sản phụ có thấy đau bụng từng cơn. Mỗ</w:t>
            </w:r>
            <w:r>
              <w:rPr>
                <w:rFonts w:eastAsia="Calibri" w:cs="Times New Roman"/>
                <w:lang w:val="en-US"/>
              </w:rPr>
              <w:t>i cơn đau kéo dài bao lâu.</w:t>
            </w:r>
            <w:r w:rsidR="00166CE2">
              <w:rPr>
                <w:rFonts w:eastAsia="Calibri" w:cs="Times New Roman"/>
                <w:lang w:val="en-US"/>
              </w:rPr>
              <w:t xml:space="preserve"> </w:t>
            </w:r>
            <w:r w:rsidRPr="00B8622F">
              <w:rPr>
                <w:rFonts w:eastAsia="Calibri" w:cs="Times New Roman"/>
                <w:lang w:val="en-US"/>
              </w:rPr>
              <w:t>Khoảng cách giữa các cơn đau</w:t>
            </w:r>
          </w:p>
          <w:p w:rsidR="00B8622F" w:rsidRPr="00B8622F" w:rsidRDefault="00B8622F" w:rsidP="00535921">
            <w:pPr>
              <w:spacing w:after="0"/>
              <w:jc w:val="both"/>
              <w:rPr>
                <w:rFonts w:eastAsia="Calibri" w:cs="Times New Roman"/>
                <w:lang w:val="en-US"/>
              </w:rPr>
            </w:pPr>
            <w:r w:rsidRPr="00B8622F">
              <w:rPr>
                <w:rFonts w:eastAsia="Calibri" w:cs="Times New Roman"/>
                <w:lang w:val="en-US"/>
              </w:rPr>
              <w:t>- Có ra máu,</w:t>
            </w:r>
            <w:r>
              <w:rPr>
                <w:rFonts w:eastAsia="Calibri" w:cs="Times New Roman"/>
                <w:lang w:val="en-US"/>
              </w:rPr>
              <w:t xml:space="preserve"> </w:t>
            </w:r>
            <w:r w:rsidRPr="00B8622F">
              <w:rPr>
                <w:rFonts w:eastAsia="Calibri" w:cs="Times New Roman"/>
                <w:lang w:val="en-US"/>
              </w:rPr>
              <w:t>dịch âm đạo hay không.</w:t>
            </w:r>
          </w:p>
          <w:p w:rsidR="00B8622F" w:rsidRPr="00B8622F" w:rsidRDefault="00B8622F" w:rsidP="00535921">
            <w:pPr>
              <w:spacing w:after="0"/>
              <w:jc w:val="both"/>
              <w:rPr>
                <w:rFonts w:eastAsia="Calibri" w:cs="Times New Roman"/>
                <w:lang w:val="en-US"/>
              </w:rPr>
            </w:pPr>
            <w:r w:rsidRPr="00B8622F">
              <w:rPr>
                <w:rFonts w:eastAsia="Calibri" w:cs="Times New Roman"/>
                <w:lang w:val="en-US"/>
              </w:rPr>
              <w:lastRenderedPageBreak/>
              <w:t>- C</w:t>
            </w:r>
            <w:r>
              <w:rPr>
                <w:rFonts w:eastAsia="Calibri" w:cs="Times New Roman"/>
                <w:lang w:val="en-US"/>
              </w:rPr>
              <w:t>ử</w:t>
            </w:r>
            <w:r w:rsidRPr="00B8622F">
              <w:rPr>
                <w:rFonts w:eastAsia="Calibri" w:cs="Times New Roman"/>
                <w:lang w:val="en-US"/>
              </w:rPr>
              <w:t xml:space="preserve"> độ</w:t>
            </w:r>
            <w:r>
              <w:rPr>
                <w:rFonts w:eastAsia="Calibri" w:cs="Times New Roman"/>
                <w:lang w:val="en-US"/>
              </w:rPr>
              <w:t>ng củ</w:t>
            </w:r>
            <w:r w:rsidRPr="00B8622F">
              <w:rPr>
                <w:rFonts w:eastAsia="Calibri" w:cs="Times New Roman"/>
                <w:lang w:val="en-US"/>
              </w:rPr>
              <w:t>a thai nhi</w:t>
            </w:r>
          </w:p>
          <w:p w:rsidR="00B8622F" w:rsidRPr="00B8622F" w:rsidRDefault="00B8622F" w:rsidP="00535921">
            <w:pPr>
              <w:spacing w:after="0"/>
              <w:jc w:val="both"/>
              <w:rPr>
                <w:rFonts w:eastAsia="Calibri" w:cs="Times New Roman"/>
                <w:lang w:val="en-US"/>
              </w:rPr>
            </w:pPr>
            <w:r w:rsidRPr="00B8622F">
              <w:rPr>
                <w:rFonts w:eastAsia="Calibri" w:cs="Times New Roman"/>
                <w:lang w:val="en-US"/>
              </w:rPr>
              <w:t>- Mệt mỏi, hoa mắt, chóng mặt, nhìn mờ...</w:t>
            </w:r>
          </w:p>
          <w:p w:rsidR="00B8622F" w:rsidRDefault="00B8622F" w:rsidP="00535921">
            <w:pPr>
              <w:spacing w:after="0"/>
              <w:jc w:val="both"/>
              <w:rPr>
                <w:rFonts w:eastAsia="Calibri" w:cs="Times New Roman"/>
                <w:lang w:val="en-US"/>
              </w:rPr>
            </w:pPr>
            <w:r w:rsidRPr="00B8622F">
              <w:rPr>
                <w:rFonts w:eastAsia="Calibri" w:cs="Times New Roman"/>
                <w:lang w:val="en-US"/>
              </w:rPr>
              <w:t>- Hiện tượng đau đầu.</w:t>
            </w:r>
          </w:p>
          <w:p w:rsidR="005E2161" w:rsidRPr="00B8622F" w:rsidRDefault="005E2161" w:rsidP="00535921">
            <w:pPr>
              <w:spacing w:after="0"/>
              <w:jc w:val="both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……………………………………………………………………………….</w:t>
            </w:r>
          </w:p>
          <w:p w:rsidR="00B8622F" w:rsidRPr="00166CE2" w:rsidRDefault="00B8622F" w:rsidP="00535921">
            <w:pPr>
              <w:spacing w:after="0"/>
              <w:jc w:val="both"/>
              <w:rPr>
                <w:rFonts w:eastAsia="Calibri" w:cs="Times New Roman"/>
                <w:b/>
                <w:lang w:val="en-US"/>
              </w:rPr>
            </w:pPr>
            <w:r w:rsidRPr="00166CE2">
              <w:rPr>
                <w:rFonts w:eastAsia="Calibri" w:cs="Times New Roman"/>
                <w:b/>
                <w:lang w:val="en-US"/>
              </w:rPr>
              <w:t>* Nhận định qua thăm khám:</w:t>
            </w:r>
          </w:p>
          <w:p w:rsidR="00B8622F" w:rsidRPr="00B8622F" w:rsidRDefault="00B8622F" w:rsidP="00535921">
            <w:pPr>
              <w:spacing w:after="0"/>
              <w:jc w:val="both"/>
              <w:rPr>
                <w:rFonts w:eastAsia="Calibri" w:cs="Times New Roman"/>
                <w:lang w:val="en-US"/>
              </w:rPr>
            </w:pPr>
            <w:r w:rsidRPr="00B8622F">
              <w:rPr>
                <w:rFonts w:eastAsia="Calibri" w:cs="Times New Roman"/>
                <w:lang w:val="en-US"/>
              </w:rPr>
              <w:t>- Khám toàn thân</w:t>
            </w:r>
          </w:p>
          <w:p w:rsidR="00B8622F" w:rsidRPr="00B8622F" w:rsidRDefault="00B8622F" w:rsidP="00535921">
            <w:pPr>
              <w:spacing w:after="0"/>
              <w:jc w:val="both"/>
              <w:rPr>
                <w:rFonts w:eastAsia="Calibri" w:cs="Times New Roman"/>
                <w:lang w:val="en-US"/>
              </w:rPr>
            </w:pPr>
            <w:r w:rsidRPr="00B8622F">
              <w:rPr>
                <w:rFonts w:eastAsia="Calibri" w:cs="Times New Roman"/>
                <w:lang w:val="en-US"/>
              </w:rPr>
              <w:t>+ Đánh gi</w:t>
            </w:r>
            <w:r>
              <w:rPr>
                <w:rFonts w:eastAsia="Calibri" w:cs="Times New Roman"/>
                <w:lang w:val="en-US"/>
              </w:rPr>
              <w:t>á</w:t>
            </w:r>
            <w:r w:rsidRPr="00B8622F">
              <w:rPr>
                <w:rFonts w:eastAsia="Calibri" w:cs="Times New Roman"/>
                <w:lang w:val="en-US"/>
              </w:rPr>
              <w:t xml:space="preserve"> t</w:t>
            </w:r>
            <w:r>
              <w:rPr>
                <w:rFonts w:eastAsia="Calibri" w:cs="Times New Roman"/>
                <w:lang w:val="en-US"/>
              </w:rPr>
              <w:t>ì</w:t>
            </w:r>
            <w:r w:rsidRPr="00B8622F">
              <w:rPr>
                <w:rFonts w:eastAsia="Calibri" w:cs="Times New Roman"/>
                <w:lang w:val="en-US"/>
              </w:rPr>
              <w:t>nh trạng da, niêm mạc, dấu hiệu phù</w:t>
            </w:r>
          </w:p>
          <w:p w:rsidR="00B8622F" w:rsidRPr="00B8622F" w:rsidRDefault="00B8622F" w:rsidP="00535921">
            <w:pPr>
              <w:spacing w:after="0"/>
              <w:jc w:val="both"/>
              <w:rPr>
                <w:rFonts w:eastAsia="Calibri" w:cs="Times New Roman"/>
                <w:lang w:val="en-US"/>
              </w:rPr>
            </w:pPr>
            <w:r w:rsidRPr="00B8622F">
              <w:rPr>
                <w:rFonts w:eastAsia="Calibri" w:cs="Times New Roman"/>
                <w:lang w:val="en-US"/>
              </w:rPr>
              <w:t>+ Kiểm tra mạch, nhiệt độ, huyết áp.</w:t>
            </w:r>
          </w:p>
          <w:p w:rsidR="00B8622F" w:rsidRPr="00B8622F" w:rsidRDefault="00B8622F" w:rsidP="00535921">
            <w:pPr>
              <w:spacing w:after="0"/>
              <w:jc w:val="both"/>
              <w:rPr>
                <w:rFonts w:eastAsia="Calibri" w:cs="Times New Roman"/>
                <w:lang w:val="en-US"/>
              </w:rPr>
            </w:pPr>
            <w:r w:rsidRPr="00B8622F">
              <w:rPr>
                <w:rFonts w:eastAsia="Calibri" w:cs="Times New Roman"/>
                <w:lang w:val="en-US"/>
              </w:rPr>
              <w:t>+ Cân nặng.</w:t>
            </w:r>
          </w:p>
          <w:p w:rsidR="00B8622F" w:rsidRPr="00B8622F" w:rsidRDefault="00B8622F" w:rsidP="00535921">
            <w:pPr>
              <w:spacing w:after="0"/>
              <w:jc w:val="both"/>
              <w:rPr>
                <w:rFonts w:eastAsia="Calibri" w:cs="Times New Roman"/>
                <w:lang w:val="en-US"/>
              </w:rPr>
            </w:pPr>
            <w:r w:rsidRPr="00B8622F">
              <w:rPr>
                <w:rFonts w:eastAsia="Calibri" w:cs="Times New Roman"/>
                <w:lang w:val="en-US"/>
              </w:rPr>
              <w:t>- Khám thực thể:</w:t>
            </w:r>
          </w:p>
          <w:p w:rsidR="00B8622F" w:rsidRPr="00B8622F" w:rsidRDefault="00B8622F" w:rsidP="00535921">
            <w:pPr>
              <w:spacing w:after="0"/>
              <w:jc w:val="both"/>
              <w:rPr>
                <w:rFonts w:eastAsia="Calibri" w:cs="Times New Roman"/>
                <w:lang w:val="en-US"/>
              </w:rPr>
            </w:pPr>
            <w:r w:rsidRPr="00B8622F">
              <w:rPr>
                <w:rFonts w:eastAsia="Calibri" w:cs="Times New Roman"/>
                <w:lang w:val="en-US"/>
              </w:rPr>
              <w:t xml:space="preserve">+ Đo chiều cao tử cung, vòng bụng, nghe tim </w:t>
            </w:r>
            <w:proofErr w:type="spellStart"/>
            <w:r w:rsidRPr="00B8622F">
              <w:rPr>
                <w:rFonts w:eastAsia="Calibri" w:cs="Times New Roman"/>
                <w:lang w:val="en-US"/>
              </w:rPr>
              <w:t>thai.</w:t>
            </w:r>
            <w:proofErr w:type="spellEnd"/>
          </w:p>
          <w:p w:rsidR="00B8622F" w:rsidRPr="00B8622F" w:rsidRDefault="00B8622F" w:rsidP="00535921">
            <w:pPr>
              <w:spacing w:after="0"/>
              <w:jc w:val="both"/>
              <w:rPr>
                <w:rFonts w:eastAsia="Calibri" w:cs="Times New Roman"/>
                <w:lang w:val="en-US"/>
              </w:rPr>
            </w:pPr>
            <w:r w:rsidRPr="00B8622F">
              <w:rPr>
                <w:rFonts w:eastAsia="Calibri" w:cs="Times New Roman"/>
                <w:lang w:val="en-US"/>
              </w:rPr>
              <w:t xml:space="preserve">+ Sờ nắn xác định ngôi </w:t>
            </w:r>
            <w:proofErr w:type="spellStart"/>
            <w:r w:rsidRPr="00B8622F">
              <w:rPr>
                <w:rFonts w:eastAsia="Calibri" w:cs="Times New Roman"/>
                <w:lang w:val="en-US"/>
              </w:rPr>
              <w:t>thai.</w:t>
            </w:r>
            <w:proofErr w:type="spellEnd"/>
          </w:p>
          <w:p w:rsidR="00B8622F" w:rsidRPr="00B8622F" w:rsidRDefault="00B8622F" w:rsidP="00535921">
            <w:pPr>
              <w:spacing w:after="0"/>
              <w:jc w:val="both"/>
              <w:rPr>
                <w:rFonts w:eastAsia="Calibri" w:cs="Times New Roman"/>
                <w:lang w:val="en-US"/>
              </w:rPr>
            </w:pPr>
            <w:r w:rsidRPr="00B8622F">
              <w:rPr>
                <w:rFonts w:eastAsia="Calibri" w:cs="Times New Roman"/>
                <w:lang w:val="en-US"/>
              </w:rPr>
              <w:t>+ Nhận định về thời gian chuyển dạ: Xác định thời gian chuyền dạ ở</w:t>
            </w:r>
            <w:r>
              <w:rPr>
                <w:rFonts w:eastAsia="Calibri" w:cs="Times New Roman"/>
                <w:lang w:val="en-US"/>
              </w:rPr>
              <w:t xml:space="preserve"> </w:t>
            </w:r>
            <w:r w:rsidRPr="00B8622F">
              <w:rPr>
                <w:rFonts w:eastAsia="Calibri" w:cs="Times New Roman"/>
                <w:lang w:val="en-US"/>
              </w:rPr>
              <w:t>từng giai đoạn.</w:t>
            </w:r>
          </w:p>
          <w:p w:rsidR="00B8622F" w:rsidRPr="00B8622F" w:rsidRDefault="00B8622F" w:rsidP="00535921">
            <w:pPr>
              <w:spacing w:after="0"/>
              <w:jc w:val="both"/>
              <w:rPr>
                <w:rFonts w:eastAsia="Calibri" w:cs="Times New Roman"/>
                <w:lang w:val="en-US"/>
              </w:rPr>
            </w:pPr>
            <w:r w:rsidRPr="00B8622F">
              <w:rPr>
                <w:rFonts w:eastAsia="Calibri" w:cs="Times New Roman"/>
                <w:lang w:val="en-US"/>
              </w:rPr>
              <w:t>+ Nhận định về tiến triển của các dấu hiệu chuyển dạ</w:t>
            </w:r>
            <w:r w:rsidR="00B913A5">
              <w:rPr>
                <w:rFonts w:eastAsia="Calibri" w:cs="Times New Roman"/>
                <w:lang w:val="en-US"/>
              </w:rPr>
              <w:t>.</w:t>
            </w:r>
          </w:p>
          <w:p w:rsidR="00B8622F" w:rsidRPr="00B8622F" w:rsidRDefault="00B8622F" w:rsidP="00535921">
            <w:pPr>
              <w:spacing w:after="0"/>
              <w:jc w:val="both"/>
              <w:rPr>
                <w:rFonts w:eastAsia="Calibri" w:cs="Times New Roman"/>
                <w:lang w:val="en-US"/>
              </w:rPr>
            </w:pPr>
            <w:r w:rsidRPr="00B8622F">
              <w:rPr>
                <w:rFonts w:eastAsia="Calibri" w:cs="Times New Roman"/>
                <w:lang w:val="en-US"/>
              </w:rPr>
              <w:t>+ Dấu hiệu thuộc về động lực: Cơn co t</w:t>
            </w:r>
            <w:r w:rsidR="00B913A5">
              <w:rPr>
                <w:rFonts w:eastAsia="Calibri" w:cs="Times New Roman"/>
                <w:lang w:val="en-US"/>
              </w:rPr>
              <w:t xml:space="preserve">ử </w:t>
            </w:r>
            <w:r w:rsidRPr="00B8622F">
              <w:rPr>
                <w:rFonts w:eastAsia="Calibri" w:cs="Times New Roman"/>
                <w:lang w:val="en-US"/>
              </w:rPr>
              <w:t xml:space="preserve">cung và sức </w:t>
            </w:r>
            <w:proofErr w:type="spellStart"/>
            <w:r w:rsidRPr="00B8622F">
              <w:rPr>
                <w:rFonts w:eastAsia="Calibri" w:cs="Times New Roman"/>
                <w:lang w:val="en-US"/>
              </w:rPr>
              <w:t>rặn</w:t>
            </w:r>
            <w:proofErr w:type="spellEnd"/>
            <w:r w:rsidRPr="00B8622F">
              <w:rPr>
                <w:rFonts w:eastAsia="Calibri" w:cs="Times New Roman"/>
                <w:lang w:val="en-US"/>
              </w:rPr>
              <w:t xml:space="preserve"> của thai phụ</w:t>
            </w:r>
            <w:r w:rsidR="00B913A5">
              <w:rPr>
                <w:rFonts w:eastAsia="Calibri" w:cs="Times New Roman"/>
                <w:lang w:val="en-US"/>
              </w:rPr>
              <w:t>.</w:t>
            </w:r>
          </w:p>
          <w:p w:rsidR="00B8622F" w:rsidRDefault="00B8622F" w:rsidP="00535921">
            <w:pPr>
              <w:spacing w:after="0"/>
              <w:jc w:val="both"/>
              <w:rPr>
                <w:rFonts w:eastAsia="Calibri" w:cs="Times New Roman"/>
                <w:lang w:val="en-US"/>
              </w:rPr>
            </w:pPr>
            <w:r w:rsidRPr="00B8622F">
              <w:rPr>
                <w:rFonts w:eastAsia="Calibri" w:cs="Times New Roman"/>
                <w:lang w:val="en-US"/>
              </w:rPr>
              <w:t>+ Những dấu hiệu thuộc về hiện tượng thụ động: sự xoá, m</w:t>
            </w:r>
            <w:r w:rsidR="00B913A5">
              <w:rPr>
                <w:rFonts w:eastAsia="Calibri" w:cs="Times New Roman"/>
                <w:lang w:val="en-US"/>
              </w:rPr>
              <w:t>ở</w:t>
            </w:r>
            <w:r w:rsidRPr="00B8622F">
              <w:rPr>
                <w:rFonts w:eastAsia="Calibri" w:cs="Times New Roman"/>
                <w:lang w:val="en-US"/>
              </w:rPr>
              <w:t xml:space="preserve"> cổ t</w:t>
            </w:r>
            <w:r w:rsidR="00B913A5">
              <w:rPr>
                <w:rFonts w:eastAsia="Calibri" w:cs="Times New Roman"/>
                <w:lang w:val="en-US"/>
              </w:rPr>
              <w:t xml:space="preserve">ử </w:t>
            </w:r>
            <w:r w:rsidRPr="00B8622F">
              <w:rPr>
                <w:rFonts w:eastAsia="Calibri" w:cs="Times New Roman"/>
                <w:lang w:val="en-US"/>
              </w:rPr>
              <w:t>cung, sự thành lập đầu ối, hiện tượng uốn khuôn của ngôi thai, hiện tượ</w:t>
            </w:r>
            <w:r w:rsidR="00B913A5">
              <w:rPr>
                <w:rFonts w:eastAsia="Calibri" w:cs="Times New Roman"/>
                <w:lang w:val="en-US"/>
              </w:rPr>
              <w:t xml:space="preserve">ng </w:t>
            </w:r>
            <w:r w:rsidRPr="00B8622F">
              <w:rPr>
                <w:rFonts w:eastAsia="Calibri" w:cs="Times New Roman"/>
                <w:lang w:val="en-US"/>
              </w:rPr>
              <w:t>lọt xuố</w:t>
            </w:r>
            <w:r w:rsidR="00B913A5">
              <w:rPr>
                <w:rFonts w:eastAsia="Calibri" w:cs="Times New Roman"/>
                <w:lang w:val="en-US"/>
              </w:rPr>
              <w:t>ng củ</w:t>
            </w:r>
            <w:r w:rsidRPr="00B8622F">
              <w:rPr>
                <w:rFonts w:eastAsia="Calibri" w:cs="Times New Roman"/>
                <w:lang w:val="en-US"/>
              </w:rPr>
              <w:t>a ngôi thai, giãn khớp chậu, sự giãn n</w:t>
            </w:r>
            <w:r w:rsidR="00B913A5">
              <w:rPr>
                <w:rFonts w:eastAsia="Calibri" w:cs="Times New Roman"/>
                <w:lang w:val="en-US"/>
              </w:rPr>
              <w:t>ở củ</w:t>
            </w:r>
            <w:r w:rsidRPr="00B8622F">
              <w:rPr>
                <w:rFonts w:eastAsia="Calibri" w:cs="Times New Roman"/>
                <w:lang w:val="en-US"/>
              </w:rPr>
              <w:t>a âm đạo, tầ</w:t>
            </w:r>
            <w:r w:rsidR="00B913A5">
              <w:rPr>
                <w:rFonts w:eastAsia="Calibri" w:cs="Times New Roman"/>
                <w:lang w:val="en-US"/>
              </w:rPr>
              <w:t xml:space="preserve">ng sinh </w:t>
            </w:r>
            <w:r w:rsidRPr="00B8622F">
              <w:rPr>
                <w:rFonts w:eastAsia="Calibri" w:cs="Times New Roman"/>
                <w:lang w:val="en-US"/>
              </w:rPr>
              <w:t>môn và âm hộ</w:t>
            </w:r>
          </w:p>
          <w:p w:rsidR="005E2161" w:rsidRPr="00B8622F" w:rsidRDefault="005E2161" w:rsidP="00535921">
            <w:pPr>
              <w:spacing w:after="0"/>
              <w:jc w:val="both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……………………………………………………………………………….</w:t>
            </w:r>
          </w:p>
          <w:p w:rsidR="00B8622F" w:rsidRPr="00166CE2" w:rsidRDefault="00B8622F" w:rsidP="00535921">
            <w:pPr>
              <w:spacing w:after="0"/>
              <w:jc w:val="both"/>
              <w:rPr>
                <w:rFonts w:eastAsia="Calibri" w:cs="Times New Roman"/>
                <w:b/>
                <w:lang w:val="en-US"/>
              </w:rPr>
            </w:pPr>
            <w:r w:rsidRPr="00166CE2">
              <w:rPr>
                <w:rFonts w:eastAsia="Calibri" w:cs="Times New Roman"/>
                <w:b/>
                <w:lang w:val="en-US"/>
              </w:rPr>
              <w:t>* Nhận định các vấn đề khác:</w:t>
            </w:r>
          </w:p>
          <w:p w:rsidR="00B8622F" w:rsidRPr="00B8622F" w:rsidRDefault="00B8622F" w:rsidP="00535921">
            <w:pPr>
              <w:spacing w:after="0"/>
              <w:jc w:val="both"/>
              <w:rPr>
                <w:rFonts w:eastAsia="Calibri" w:cs="Times New Roman"/>
                <w:lang w:val="en-US"/>
              </w:rPr>
            </w:pPr>
            <w:r w:rsidRPr="00B8622F">
              <w:rPr>
                <w:rFonts w:eastAsia="Calibri" w:cs="Times New Roman"/>
                <w:lang w:val="en-US"/>
              </w:rPr>
              <w:t>- Nhận định về tinh thần: Xem thai phụ có lo lắng về cuộc chuyển dạ sắp tới.</w:t>
            </w:r>
          </w:p>
          <w:p w:rsidR="00B8622F" w:rsidRPr="00B8622F" w:rsidRDefault="00B8622F" w:rsidP="00535921">
            <w:pPr>
              <w:spacing w:after="0"/>
              <w:jc w:val="both"/>
              <w:rPr>
                <w:rFonts w:eastAsia="Calibri" w:cs="Times New Roman"/>
                <w:lang w:val="en-US"/>
              </w:rPr>
            </w:pPr>
            <w:r w:rsidRPr="00B8622F">
              <w:rPr>
                <w:rFonts w:eastAsia="Calibri" w:cs="Times New Roman"/>
                <w:lang w:val="en-US"/>
              </w:rPr>
              <w:t>- Chế độ ăn uống của thai phụ.</w:t>
            </w:r>
          </w:p>
          <w:p w:rsidR="00B8622F" w:rsidRPr="00B8622F" w:rsidRDefault="00B8622F" w:rsidP="00535921">
            <w:pPr>
              <w:spacing w:after="0"/>
              <w:jc w:val="both"/>
              <w:rPr>
                <w:rFonts w:eastAsia="Calibri" w:cs="Times New Roman"/>
                <w:lang w:val="en-US"/>
              </w:rPr>
            </w:pPr>
            <w:r w:rsidRPr="00B8622F">
              <w:rPr>
                <w:rFonts w:eastAsia="Calibri" w:cs="Times New Roman"/>
                <w:lang w:val="en-US"/>
              </w:rPr>
              <w:t>- Chế độ vệ sinh: Xem có nhầy hồng, hoặc ra nước ối hoặ</w:t>
            </w:r>
            <w:r w:rsidR="00B913A5">
              <w:rPr>
                <w:rFonts w:eastAsia="Calibri" w:cs="Times New Roman"/>
                <w:lang w:val="en-US"/>
              </w:rPr>
              <w:t>c ra m</w:t>
            </w:r>
            <w:r w:rsidRPr="00B8622F">
              <w:rPr>
                <w:rFonts w:eastAsia="Calibri" w:cs="Times New Roman"/>
                <w:lang w:val="en-US"/>
              </w:rPr>
              <w:t>áu...</w:t>
            </w:r>
          </w:p>
          <w:p w:rsidR="00B8622F" w:rsidRPr="00B8622F" w:rsidRDefault="00B8622F" w:rsidP="00535921">
            <w:pPr>
              <w:spacing w:after="0"/>
              <w:jc w:val="both"/>
              <w:rPr>
                <w:rFonts w:eastAsia="Calibri" w:cs="Times New Roman"/>
                <w:lang w:val="en-US"/>
              </w:rPr>
            </w:pPr>
            <w:r w:rsidRPr="00B8622F">
              <w:rPr>
                <w:rFonts w:eastAsia="Calibri" w:cs="Times New Roman"/>
                <w:lang w:val="en-US"/>
              </w:rPr>
              <w:t>- Chế độ vận động của thai phụ</w:t>
            </w:r>
          </w:p>
          <w:p w:rsidR="00B8622F" w:rsidRPr="00B8622F" w:rsidRDefault="00B8622F" w:rsidP="00535921">
            <w:pPr>
              <w:spacing w:after="0"/>
              <w:jc w:val="both"/>
              <w:rPr>
                <w:rFonts w:eastAsia="Calibri" w:cs="Times New Roman"/>
                <w:lang w:val="en-US"/>
              </w:rPr>
            </w:pPr>
            <w:r w:rsidRPr="00B8622F">
              <w:rPr>
                <w:rFonts w:eastAsia="Calibri" w:cs="Times New Roman"/>
                <w:lang w:val="en-US"/>
              </w:rPr>
              <w:t>- Sự hiểu biết của thai phụ về các giai đoạn của chuyền dạ.</w:t>
            </w:r>
          </w:p>
          <w:p w:rsidR="00B24926" w:rsidRDefault="00B8622F" w:rsidP="00535921">
            <w:pPr>
              <w:spacing w:after="0"/>
              <w:jc w:val="both"/>
              <w:rPr>
                <w:rFonts w:eastAsia="Calibri" w:cs="Times New Roman"/>
                <w:lang w:val="en-US"/>
              </w:rPr>
            </w:pPr>
            <w:r w:rsidRPr="00B8622F">
              <w:rPr>
                <w:rFonts w:eastAsia="Calibri" w:cs="Times New Roman"/>
                <w:lang w:val="en-US"/>
              </w:rPr>
              <w:t>* Nhận định các kế</w:t>
            </w:r>
            <w:r w:rsidR="00B913A5">
              <w:rPr>
                <w:rFonts w:eastAsia="Calibri" w:cs="Times New Roman"/>
                <w:lang w:val="en-US"/>
              </w:rPr>
              <w:t>t quả</w:t>
            </w:r>
            <w:r w:rsidRPr="00B8622F">
              <w:rPr>
                <w:rFonts w:eastAsia="Calibri" w:cs="Times New Roman"/>
                <w:lang w:val="en-US"/>
              </w:rPr>
              <w:t xml:space="preserve"> xét nghiệm: Công thức máu, nước tiểu....</w:t>
            </w:r>
          </w:p>
          <w:p w:rsidR="006C422A" w:rsidRPr="006C422A" w:rsidRDefault="006C422A" w:rsidP="006C422A">
            <w:pPr>
              <w:spacing w:after="0"/>
              <w:jc w:val="both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 xml:space="preserve">- </w:t>
            </w:r>
            <w:r w:rsidRPr="006C422A">
              <w:rPr>
                <w:rFonts w:eastAsia="Calibri" w:cs="Times New Roman"/>
                <w:lang w:val="en-US"/>
              </w:rPr>
              <w:t>Phân cấp chăm sóc…………………………………………………</w:t>
            </w:r>
            <w:r>
              <w:rPr>
                <w:rFonts w:eastAsia="Calibri" w:cs="Times New Roman"/>
                <w:lang w:val="en-US"/>
              </w:rPr>
              <w:t>...........</w:t>
            </w:r>
          </w:p>
          <w:p w:rsidR="006C422A" w:rsidRDefault="006C422A" w:rsidP="006C422A">
            <w:pPr>
              <w:spacing w:after="0"/>
              <w:jc w:val="both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 xml:space="preserve">- </w:t>
            </w:r>
            <w:r w:rsidRPr="006C422A">
              <w:rPr>
                <w:rFonts w:eastAsia="Calibri" w:cs="Times New Roman"/>
                <w:lang w:val="en-US"/>
              </w:rPr>
              <w:t>Tiền sử dị ứng thuốc:……………………………………………….</w:t>
            </w:r>
            <w:r>
              <w:rPr>
                <w:rFonts w:eastAsia="Calibri" w:cs="Times New Roman"/>
                <w:lang w:val="en-US"/>
              </w:rPr>
              <w:t>..........</w:t>
            </w:r>
          </w:p>
          <w:p w:rsidR="005E2161" w:rsidRPr="00B24926" w:rsidRDefault="005E2161" w:rsidP="00535921">
            <w:pPr>
              <w:spacing w:after="0"/>
              <w:jc w:val="both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……………………………………………………………………………….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</w:p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</w:p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</w:p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</w:p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  <w:r w:rsidRPr="00B24926">
              <w:rPr>
                <w:rFonts w:eastAsia="Calibri" w:cs="Times New Roman"/>
                <w:color w:val="000000"/>
                <w:lang w:val="en-US"/>
              </w:rPr>
              <w:t>NHS</w:t>
            </w:r>
          </w:p>
        </w:tc>
      </w:tr>
      <w:tr w:rsidR="00B24926" w:rsidRPr="00B24926" w:rsidTr="00B2492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lastRenderedPageBreak/>
              <w:t xml:space="preserve">  2</w:t>
            </w:r>
          </w:p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</w:p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</w:p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</w:p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</w:p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6" w:rsidRDefault="00BA4B59" w:rsidP="00535921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color w:val="000000"/>
                <w:lang w:val="en-US"/>
              </w:rPr>
            </w:pPr>
            <w:r w:rsidRPr="00BA4B59">
              <w:rPr>
                <w:rFonts w:eastAsia="Times New Roman" w:cs="Times New Roman"/>
                <w:b/>
                <w:color w:val="000000"/>
                <w:lang w:val="en-US"/>
              </w:rPr>
              <w:t>Chẩn đoán chăm sóc</w:t>
            </w:r>
            <w:r>
              <w:rPr>
                <w:rFonts w:eastAsia="Times New Roman" w:cs="Times New Roman"/>
                <w:b/>
                <w:color w:val="000000"/>
                <w:lang w:val="en-US"/>
              </w:rPr>
              <w:t>.</w:t>
            </w:r>
          </w:p>
          <w:p w:rsidR="00BA4B59" w:rsidRDefault="00BA4B59" w:rsidP="00535921">
            <w:pPr>
              <w:spacing w:after="0"/>
              <w:jc w:val="both"/>
            </w:pPr>
            <w:r>
              <w:rPr>
                <w:lang w:val="en-US"/>
              </w:rPr>
              <w:t xml:space="preserve">- </w:t>
            </w:r>
            <w:r>
              <w:t>Thai phụ lo l</w:t>
            </w:r>
            <w:r>
              <w:rPr>
                <w:lang w:val="en-US"/>
              </w:rPr>
              <w:t>ắ</w:t>
            </w:r>
            <w:r>
              <w:t>ng liên quan đến chưa hiểu</w:t>
            </w:r>
            <w:r>
              <w:rPr>
                <w:lang w:val="en-US"/>
              </w:rPr>
              <w:t xml:space="preserve"> </w:t>
            </w:r>
            <w:r>
              <w:t>các bước tiến triển c</w:t>
            </w:r>
            <w:r>
              <w:rPr>
                <w:lang w:val="en-US"/>
              </w:rPr>
              <w:t>ủ</w:t>
            </w:r>
            <w:r>
              <w:t>a chuyển dạ.</w:t>
            </w:r>
          </w:p>
          <w:p w:rsidR="00BA4B59" w:rsidRDefault="00BA4B59" w:rsidP="00535921">
            <w:pPr>
              <w:spacing w:after="0"/>
              <w:jc w:val="both"/>
            </w:pPr>
            <w:r>
              <w:rPr>
                <w:lang w:val="en-US"/>
              </w:rPr>
              <w:t xml:space="preserve">- </w:t>
            </w:r>
            <w:r>
              <w:t>Thai phụ mệt m</w:t>
            </w:r>
            <w:r>
              <w:rPr>
                <w:lang w:val="en-US"/>
              </w:rPr>
              <w:t>ỏ</w:t>
            </w:r>
            <w:r>
              <w:t>i liên quan đ</w:t>
            </w:r>
            <w:r>
              <w:rPr>
                <w:lang w:val="en-US"/>
              </w:rPr>
              <w:t>ế</w:t>
            </w:r>
            <w:r>
              <w:t>n cuộc chuyển</w:t>
            </w:r>
            <w:r>
              <w:rPr>
                <w:lang w:val="en-US"/>
              </w:rPr>
              <w:t xml:space="preserve"> </w:t>
            </w:r>
            <w:r>
              <w:t>dạ kéo dài, người mẹ ăn uống kém trong quá trình chuyển dạ.</w:t>
            </w:r>
          </w:p>
          <w:p w:rsidR="00BA4B59" w:rsidRDefault="00BA4B59" w:rsidP="00535921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t>Nguy cơ nhiễm khuẩn liên quan đến r</w:t>
            </w:r>
            <w:r>
              <w:rPr>
                <w:lang w:val="en-US"/>
              </w:rPr>
              <w:t>ỉ</w:t>
            </w:r>
            <w:r>
              <w:t xml:space="preserve"> </w:t>
            </w:r>
            <w:r>
              <w:rPr>
                <w:lang w:val="en-US"/>
              </w:rPr>
              <w:t>ố</w:t>
            </w:r>
            <w:r>
              <w:t>i,</w:t>
            </w:r>
            <w:r>
              <w:rPr>
                <w:lang w:val="en-US"/>
              </w:rPr>
              <w:t xml:space="preserve"> ố</w:t>
            </w:r>
            <w:r>
              <w:t>i vỡ</w:t>
            </w:r>
            <w:r>
              <w:rPr>
                <w:lang w:val="en-US"/>
              </w:rPr>
              <w:t>.</w:t>
            </w:r>
          </w:p>
          <w:p w:rsidR="005E2161" w:rsidRPr="007531D3" w:rsidRDefault="005E2161" w:rsidP="00535921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4B" w:rsidRDefault="00F2154B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</w:p>
          <w:p w:rsidR="00F2154B" w:rsidRDefault="00F2154B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</w:p>
          <w:p w:rsidR="00F2154B" w:rsidRDefault="00F2154B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</w:p>
          <w:p w:rsidR="00B24926" w:rsidRPr="00B24926" w:rsidRDefault="00F2154B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  <w:r>
              <w:rPr>
                <w:rFonts w:eastAsia="Calibri" w:cs="Times New Roman"/>
                <w:color w:val="000000"/>
                <w:lang w:val="en-US"/>
              </w:rPr>
              <w:t>NHS</w:t>
            </w:r>
          </w:p>
        </w:tc>
      </w:tr>
      <w:tr w:rsidR="00B24926" w:rsidRPr="00B24926" w:rsidTr="00B2492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  <w:r w:rsidRPr="00B24926">
              <w:rPr>
                <w:rFonts w:eastAsia="Calibri" w:cs="Times New Roman"/>
                <w:b/>
                <w:color w:val="000000"/>
                <w:lang w:val="en-US"/>
              </w:rPr>
              <w:lastRenderedPageBreak/>
              <w:t xml:space="preserve">  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99" w:rsidRDefault="000D1799" w:rsidP="00535921">
            <w:pPr>
              <w:spacing w:after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*</w:t>
            </w:r>
            <w:r w:rsidRPr="000D1799">
              <w:rPr>
                <w:b/>
              </w:rPr>
              <w:t>Can thiệ</w:t>
            </w:r>
            <w:r>
              <w:rPr>
                <w:b/>
              </w:rPr>
              <w:t>p đ</w:t>
            </w:r>
            <w:proofErr w:type="spellStart"/>
            <w:r>
              <w:rPr>
                <w:b/>
                <w:lang w:val="en-US"/>
              </w:rPr>
              <w:t>iề</w:t>
            </w:r>
            <w:proofErr w:type="spellEnd"/>
            <w:r w:rsidRPr="000D1799">
              <w:rPr>
                <w:b/>
              </w:rPr>
              <w:t>u dưỡng.</w:t>
            </w:r>
          </w:p>
          <w:p w:rsidR="00B24926" w:rsidRPr="000D1799" w:rsidRDefault="000D1799" w:rsidP="00535921">
            <w:pPr>
              <w:spacing w:after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  <w:r w:rsidRPr="000D1799">
              <w:rPr>
                <w:b/>
              </w:rPr>
              <w:t>Thai phụ lo lắng liên quan đến chưa hiểu các bước tiến triển của chuyển dạ.</w:t>
            </w:r>
          </w:p>
          <w:p w:rsidR="000D1799" w:rsidRDefault="000D1799" w:rsidP="00535921">
            <w:pPr>
              <w:spacing w:after="0"/>
              <w:jc w:val="both"/>
            </w:pPr>
            <w:r>
              <w:t>- Động viên để thai phụ yên tâm tin tưởng.</w:t>
            </w:r>
          </w:p>
          <w:p w:rsidR="000D1799" w:rsidRDefault="000D1799" w:rsidP="00535921">
            <w:pPr>
              <w:spacing w:after="0"/>
              <w:jc w:val="both"/>
            </w:pPr>
            <w:r>
              <w:t>- Giải thích cho thai phụ biết các giai đoạn chuyển dạ.</w:t>
            </w:r>
          </w:p>
          <w:p w:rsidR="000D1799" w:rsidRPr="000D1799" w:rsidRDefault="000D1799" w:rsidP="00535921">
            <w:pPr>
              <w:spacing w:after="0"/>
              <w:jc w:val="both"/>
              <w:rPr>
                <w:lang w:val="en-US"/>
              </w:rPr>
            </w:pPr>
            <w:r>
              <w:t>- Hướng dẫn thai phụ hợp tác tốt với người đỡ đẻ: lúc nào cần nghỉ ngơi,</w:t>
            </w:r>
            <w:r>
              <w:rPr>
                <w:lang w:val="en-US"/>
              </w:rPr>
              <w:t xml:space="preserve"> </w:t>
            </w:r>
            <w:r>
              <w:t>lúc nào cần hít thở sâu, không nên kêu ca gây mất sức khi đẻ, lúc nào cần cố</w:t>
            </w:r>
            <w:r>
              <w:rPr>
                <w:lang w:val="en-US"/>
              </w:rPr>
              <w:t xml:space="preserve"> </w:t>
            </w:r>
            <w:r>
              <w:t xml:space="preserve">gắng </w:t>
            </w:r>
            <w:r>
              <w:rPr>
                <w:lang w:val="en-US"/>
              </w:rPr>
              <w:t>r</w:t>
            </w:r>
            <w:r>
              <w:t>ặn đẻ</w:t>
            </w:r>
            <w:r>
              <w:rPr>
                <w:lang w:val="en-US"/>
              </w:rPr>
              <w:t>.</w:t>
            </w:r>
          </w:p>
          <w:p w:rsidR="000D1799" w:rsidRDefault="000D1799" w:rsidP="00535921">
            <w:pPr>
              <w:spacing w:after="0"/>
              <w:jc w:val="both"/>
              <w:rPr>
                <w:lang w:val="en-US"/>
              </w:rPr>
            </w:pPr>
            <w:r>
              <w:t>- Thông báo cho thai phụ và gia đình về tình trạng hiện tại.</w:t>
            </w:r>
          </w:p>
          <w:p w:rsidR="000D1799" w:rsidRPr="000D1799" w:rsidRDefault="000D1799" w:rsidP="00535921">
            <w:pPr>
              <w:spacing w:after="0"/>
              <w:jc w:val="both"/>
              <w:rPr>
                <w:b/>
                <w:lang w:val="en-US"/>
              </w:rPr>
            </w:pPr>
            <w:r w:rsidRPr="000D1799">
              <w:rPr>
                <w:b/>
                <w:lang w:val="en-US"/>
              </w:rPr>
              <w:t>+</w:t>
            </w:r>
            <w:r w:rsidRPr="000D1799">
              <w:rPr>
                <w:b/>
              </w:rPr>
              <w:t>Thai phụ mệt m</w:t>
            </w:r>
            <w:r w:rsidRPr="000D1799">
              <w:rPr>
                <w:b/>
                <w:lang w:val="en-US"/>
              </w:rPr>
              <w:t>ỏ</w:t>
            </w:r>
            <w:r w:rsidRPr="000D1799">
              <w:rPr>
                <w:b/>
              </w:rPr>
              <w:t>i liên quan đ</w:t>
            </w:r>
            <w:r w:rsidRPr="000D1799">
              <w:rPr>
                <w:b/>
                <w:lang w:val="en-US"/>
              </w:rPr>
              <w:t>ế</w:t>
            </w:r>
            <w:r w:rsidRPr="000D1799">
              <w:rPr>
                <w:b/>
              </w:rPr>
              <w:t>n cuộc chuyển</w:t>
            </w:r>
            <w:r w:rsidRPr="000D1799">
              <w:rPr>
                <w:b/>
                <w:lang w:val="en-US"/>
              </w:rPr>
              <w:t xml:space="preserve"> </w:t>
            </w:r>
            <w:r w:rsidRPr="000D1799">
              <w:rPr>
                <w:b/>
              </w:rPr>
              <w:t>dạ kéo dài, người mẹ ăn uống kém trong quá trình chuyển dạ.</w:t>
            </w:r>
          </w:p>
          <w:p w:rsidR="000D1799" w:rsidRPr="000D1799" w:rsidRDefault="000D1799" w:rsidP="00535921">
            <w:pPr>
              <w:spacing w:after="0"/>
              <w:jc w:val="both"/>
              <w:rPr>
                <w:rFonts w:eastAsia="Times New Roman" w:cs="Times New Roman"/>
                <w:color w:val="000000"/>
                <w:lang w:val="en-US"/>
              </w:rPr>
            </w:pPr>
            <w:r w:rsidRPr="000D1799">
              <w:rPr>
                <w:rFonts w:eastAsia="Times New Roman" w:cs="Times New Roman"/>
                <w:color w:val="000000"/>
                <w:lang w:val="en-US"/>
              </w:rPr>
              <w:t>- Động viên, giải th</w:t>
            </w:r>
            <w:r>
              <w:rPr>
                <w:rFonts w:eastAsia="Times New Roman" w:cs="Times New Roman"/>
                <w:color w:val="000000"/>
                <w:lang w:val="en-US"/>
              </w:rPr>
              <w:t xml:space="preserve">ích cho thai phụ cần ăn, uống để có đủ năng lượng </w:t>
            </w:r>
            <w:r w:rsidRPr="000D1799">
              <w:rPr>
                <w:rFonts w:eastAsia="Times New Roman" w:cs="Times New Roman"/>
                <w:color w:val="000000"/>
                <w:lang w:val="en-US"/>
              </w:rPr>
              <w:t>cho cuộc chuyển dạ</w:t>
            </w:r>
          </w:p>
          <w:p w:rsidR="000D1799" w:rsidRPr="000D1799" w:rsidRDefault="000D1799" w:rsidP="00535921">
            <w:pPr>
              <w:spacing w:after="0"/>
              <w:jc w:val="both"/>
              <w:rPr>
                <w:rFonts w:eastAsia="Times New Roman" w:cs="Times New Roman"/>
                <w:color w:val="000000"/>
                <w:lang w:val="en-US"/>
              </w:rPr>
            </w:pPr>
            <w:r w:rsidRPr="000D1799">
              <w:rPr>
                <w:rFonts w:eastAsia="Times New Roman" w:cs="Times New Roman"/>
                <w:color w:val="000000"/>
                <w:lang w:val="en-US"/>
              </w:rPr>
              <w:t xml:space="preserve">- Chế độ ăn: </w:t>
            </w:r>
            <w:r>
              <w:rPr>
                <w:rFonts w:eastAsia="Times New Roman" w:cs="Times New Roman"/>
                <w:color w:val="000000"/>
                <w:lang w:val="en-US"/>
              </w:rPr>
              <w:t>Cho thai phụ ăn những thức ăn lỏ</w:t>
            </w:r>
            <w:r w:rsidRPr="000D1799">
              <w:rPr>
                <w:rFonts w:eastAsia="Times New Roman" w:cs="Times New Roman"/>
                <w:color w:val="000000"/>
                <w:lang w:val="en-US"/>
              </w:rPr>
              <w:t>ng dễ nuốt không phải</w:t>
            </w:r>
            <w:r w:rsidR="00535921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r w:rsidRPr="000D1799">
              <w:rPr>
                <w:rFonts w:eastAsia="Times New Roman" w:cs="Times New Roman"/>
                <w:color w:val="000000"/>
                <w:lang w:val="en-US"/>
              </w:rPr>
              <w:t>nhai nhiều</w:t>
            </w:r>
            <w:r>
              <w:rPr>
                <w:rFonts w:eastAsia="Times New Roman" w:cs="Times New Roman"/>
                <w:color w:val="000000"/>
                <w:lang w:val="en-US"/>
              </w:rPr>
              <w:t xml:space="preserve"> và cung cấp năng lượng tức thì </w:t>
            </w:r>
            <w:r w:rsidRPr="000D1799">
              <w:rPr>
                <w:rFonts w:eastAsia="Times New Roman" w:cs="Times New Roman"/>
                <w:color w:val="000000"/>
                <w:lang w:val="en-US"/>
              </w:rPr>
              <w:t>cho thực hiện một cuộc đẻ.</w:t>
            </w:r>
          </w:p>
          <w:p w:rsidR="000D1799" w:rsidRPr="000D1799" w:rsidRDefault="000D1799" w:rsidP="00535921">
            <w:pPr>
              <w:spacing w:after="0"/>
              <w:jc w:val="both"/>
              <w:rPr>
                <w:rFonts w:eastAsia="Times New Roman" w:cs="Times New Roman"/>
                <w:color w:val="000000"/>
                <w:lang w:val="en-US"/>
              </w:rPr>
            </w:pPr>
            <w:r w:rsidRPr="000D1799">
              <w:rPr>
                <w:rFonts w:eastAsia="Times New Roman" w:cs="Times New Roman"/>
                <w:color w:val="000000"/>
                <w:lang w:val="en-US"/>
              </w:rPr>
              <w:t>- Chế độ uống không hạn chế, cung cấp nước có nhiều năng lượng như</w:t>
            </w:r>
            <w:r w:rsidR="00166CE2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r w:rsidRPr="000D1799">
              <w:rPr>
                <w:rFonts w:eastAsia="Times New Roman" w:cs="Times New Roman"/>
                <w:color w:val="000000"/>
                <w:lang w:val="en-US"/>
              </w:rPr>
              <w:t>nước đường, sữa</w:t>
            </w:r>
            <w:r w:rsidR="00466EA1">
              <w:rPr>
                <w:rFonts w:eastAsia="Times New Roman" w:cs="Times New Roman"/>
                <w:color w:val="000000"/>
                <w:lang w:val="en-US"/>
              </w:rPr>
              <w:t>.</w:t>
            </w:r>
          </w:p>
          <w:p w:rsidR="000D1799" w:rsidRDefault="000D1799" w:rsidP="00535921">
            <w:pPr>
              <w:spacing w:after="0"/>
              <w:jc w:val="both"/>
              <w:rPr>
                <w:rFonts w:eastAsia="Times New Roman" w:cs="Times New Roman"/>
                <w:color w:val="000000"/>
                <w:lang w:val="en-US"/>
              </w:rPr>
            </w:pPr>
            <w:r w:rsidRPr="000D1799">
              <w:rPr>
                <w:rFonts w:eastAsia="Times New Roman" w:cs="Times New Roman"/>
                <w:color w:val="000000"/>
                <w:lang w:val="en-US"/>
              </w:rPr>
              <w:t>- Chú ý khi cho ăn hoặc uống cần phải nắm được tiến triển của chuyển</w:t>
            </w:r>
            <w:r w:rsidR="00166CE2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r w:rsidRPr="000D1799">
              <w:rPr>
                <w:rFonts w:eastAsia="Times New Roman" w:cs="Times New Roman"/>
                <w:color w:val="000000"/>
                <w:lang w:val="en-US"/>
              </w:rPr>
              <w:t>dạ vì khi cuộc chuyển dạ tiến triển</w:t>
            </w:r>
            <w:r w:rsidR="00466EA1">
              <w:rPr>
                <w:rFonts w:eastAsia="Times New Roman" w:cs="Times New Roman"/>
                <w:color w:val="000000"/>
                <w:lang w:val="en-US"/>
              </w:rPr>
              <w:t xml:space="preserve"> xấu đi, có khả năng phải mổ thì</w:t>
            </w:r>
            <w:r w:rsidRPr="000D1799">
              <w:rPr>
                <w:rFonts w:eastAsia="Times New Roman" w:cs="Times New Roman"/>
                <w:color w:val="000000"/>
                <w:lang w:val="en-US"/>
              </w:rPr>
              <w:t xml:space="preserve"> không</w:t>
            </w:r>
            <w:r w:rsidR="00166CE2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r w:rsidRPr="000D1799">
              <w:rPr>
                <w:rFonts w:eastAsia="Times New Roman" w:cs="Times New Roman"/>
                <w:color w:val="000000"/>
                <w:lang w:val="en-US"/>
              </w:rPr>
              <w:t>được ăn, uống vì khi gây mê nếu trong dạ dày có nhiều thức ăn dễ gây phản</w:t>
            </w:r>
            <w:r w:rsidR="00166CE2">
              <w:rPr>
                <w:rFonts w:eastAsia="Times New Roman" w:cs="Times New Roman"/>
                <w:color w:val="000000"/>
                <w:lang w:val="en-US"/>
              </w:rPr>
              <w:t xml:space="preserve"> </w:t>
            </w:r>
            <w:r w:rsidRPr="000D1799">
              <w:rPr>
                <w:rFonts w:eastAsia="Times New Roman" w:cs="Times New Roman"/>
                <w:color w:val="000000"/>
                <w:lang w:val="en-US"/>
              </w:rPr>
              <w:t>xạ trào ngược</w:t>
            </w:r>
            <w:r w:rsidR="00466EA1">
              <w:rPr>
                <w:rFonts w:eastAsia="Times New Roman" w:cs="Times New Roman"/>
                <w:color w:val="000000"/>
                <w:lang w:val="en-US"/>
              </w:rPr>
              <w:t>.</w:t>
            </w:r>
          </w:p>
          <w:p w:rsidR="00466EA1" w:rsidRPr="00466EA1" w:rsidRDefault="00466EA1" w:rsidP="00535921">
            <w:pPr>
              <w:spacing w:after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+</w:t>
            </w:r>
            <w:r w:rsidRPr="00466EA1">
              <w:rPr>
                <w:b/>
              </w:rPr>
              <w:t>Nguy cơ nhiễm khuẩn liên quan đến r</w:t>
            </w:r>
            <w:r w:rsidRPr="00466EA1">
              <w:rPr>
                <w:b/>
                <w:lang w:val="en-US"/>
              </w:rPr>
              <w:t>ỉ</w:t>
            </w:r>
            <w:r w:rsidRPr="00466EA1">
              <w:rPr>
                <w:b/>
              </w:rPr>
              <w:t xml:space="preserve"> </w:t>
            </w:r>
            <w:r w:rsidRPr="00466EA1">
              <w:rPr>
                <w:b/>
                <w:lang w:val="en-US"/>
              </w:rPr>
              <w:t>ố</w:t>
            </w:r>
            <w:r w:rsidRPr="00466EA1">
              <w:rPr>
                <w:b/>
              </w:rPr>
              <w:t>i,</w:t>
            </w:r>
            <w:r w:rsidRPr="00466EA1">
              <w:rPr>
                <w:b/>
                <w:lang w:val="en-US"/>
              </w:rPr>
              <w:t xml:space="preserve"> ố</w:t>
            </w:r>
            <w:r w:rsidRPr="00466EA1">
              <w:rPr>
                <w:b/>
              </w:rPr>
              <w:t>i vỡ</w:t>
            </w:r>
            <w:r w:rsidRPr="00466EA1">
              <w:rPr>
                <w:b/>
                <w:lang w:val="en-US"/>
              </w:rPr>
              <w:t>.</w:t>
            </w:r>
          </w:p>
          <w:p w:rsidR="00466EA1" w:rsidRDefault="00466EA1" w:rsidP="00535921">
            <w:pPr>
              <w:spacing w:after="0"/>
              <w:jc w:val="both"/>
            </w:pPr>
            <w:r>
              <w:t>- Khi mới b</w:t>
            </w:r>
            <w:r>
              <w:rPr>
                <w:lang w:val="en-US"/>
              </w:rPr>
              <w:t>ắ</w:t>
            </w:r>
            <w:r>
              <w:t>t đầu có dấu hiệu chuyển dạ thì b</w:t>
            </w:r>
            <w:r>
              <w:rPr>
                <w:lang w:val="en-US"/>
              </w:rPr>
              <w:t>á</w:t>
            </w:r>
            <w:r>
              <w:t>o thai phụ nên tắm nhanh</w:t>
            </w:r>
          </w:p>
          <w:p w:rsidR="00466EA1" w:rsidRDefault="00466EA1" w:rsidP="00535921">
            <w:pPr>
              <w:spacing w:after="0"/>
              <w:jc w:val="both"/>
            </w:pPr>
            <w:r>
              <w:t>bằng nước ấm.</w:t>
            </w:r>
          </w:p>
          <w:p w:rsidR="00466EA1" w:rsidRDefault="00466EA1" w:rsidP="00535921">
            <w:pPr>
              <w:spacing w:after="0"/>
              <w:jc w:val="both"/>
            </w:pPr>
            <w:r>
              <w:t>- Nếu ối đã vỡ, hướng dẫn thai phụ đóng khố, vệ sinh sạch sẽ sau khi tiểu</w:t>
            </w:r>
          </w:p>
          <w:p w:rsidR="00466EA1" w:rsidRPr="00466EA1" w:rsidRDefault="00466EA1" w:rsidP="00535921">
            <w:pPr>
              <w:spacing w:after="0"/>
              <w:jc w:val="both"/>
              <w:rPr>
                <w:lang w:val="en-US"/>
              </w:rPr>
            </w:pPr>
            <w:r>
              <w:t>tiện, đại tiện</w:t>
            </w:r>
            <w:r>
              <w:rPr>
                <w:lang w:val="en-US"/>
              </w:rPr>
              <w:t>.</w:t>
            </w:r>
          </w:p>
          <w:p w:rsidR="00466EA1" w:rsidRDefault="00466EA1" w:rsidP="00535921">
            <w:pPr>
              <w:spacing w:after="0"/>
              <w:jc w:val="both"/>
            </w:pPr>
            <w:r>
              <w:t>- Khi thâm khám trong bao giờ cũng phải làm vệ sinh vùng sinh dục</w:t>
            </w:r>
            <w:r>
              <w:rPr>
                <w:lang w:val="en-US"/>
              </w:rPr>
              <w:t xml:space="preserve"> </w:t>
            </w:r>
            <w:r>
              <w:t>ngoài có thể vệ sinh bằng cồn iode hoặc bằng nước chín.</w:t>
            </w:r>
          </w:p>
          <w:p w:rsidR="00466EA1" w:rsidRPr="00466EA1" w:rsidRDefault="00466EA1" w:rsidP="00535921">
            <w:pPr>
              <w:spacing w:after="0"/>
              <w:jc w:val="both"/>
              <w:rPr>
                <w:b/>
              </w:rPr>
            </w:pPr>
            <w:r w:rsidRPr="00466EA1">
              <w:rPr>
                <w:b/>
                <w:lang w:val="en-US"/>
              </w:rPr>
              <w:t>+</w:t>
            </w:r>
            <w:r w:rsidRPr="00466EA1">
              <w:rPr>
                <w:b/>
              </w:rPr>
              <w:t>Nguy cơ cuộc chuyển dạ diễn ra bất thường.</w:t>
            </w:r>
          </w:p>
          <w:p w:rsidR="00466EA1" w:rsidRDefault="00466EA1" w:rsidP="00535921">
            <w:pPr>
              <w:spacing w:after="0"/>
              <w:jc w:val="both"/>
            </w:pPr>
            <w:r>
              <w:t>- Chuẩn bị phương tiện dụng cụ theo dõi các dấu hiệu trong chuyển dạ</w:t>
            </w:r>
          </w:p>
          <w:p w:rsidR="00466EA1" w:rsidRDefault="00466EA1" w:rsidP="00535921">
            <w:pPr>
              <w:spacing w:after="0"/>
              <w:jc w:val="both"/>
            </w:pPr>
            <w:r>
              <w:t>+ Phòng cho thai phụ nằm chờ theo dõi chuyển dạ phải liền phòng đẻ.</w:t>
            </w:r>
          </w:p>
          <w:p w:rsidR="00466EA1" w:rsidRDefault="00466EA1" w:rsidP="00535921">
            <w:pPr>
              <w:spacing w:after="0"/>
              <w:jc w:val="both"/>
            </w:pPr>
            <w:r>
              <w:t>+ Giường cho thai phụ nằm chờ trải chiếu hay đệm bao giờ cũng được</w:t>
            </w:r>
            <w:r w:rsidR="00166CE2">
              <w:rPr>
                <w:lang w:val="en-US"/>
              </w:rPr>
              <w:t xml:space="preserve"> </w:t>
            </w:r>
            <w:r>
              <w:t>lót nylon vùng mông đ</w:t>
            </w:r>
            <w:r>
              <w:rPr>
                <w:lang w:val="en-US"/>
              </w:rPr>
              <w:t>ể</w:t>
            </w:r>
            <w:r>
              <w:t xml:space="preserve"> chống ối thấm ra đệm.</w:t>
            </w:r>
          </w:p>
          <w:p w:rsidR="00466EA1" w:rsidRDefault="00466EA1" w:rsidP="00535921">
            <w:pPr>
              <w:spacing w:after="0"/>
              <w:jc w:val="both"/>
            </w:pPr>
            <w:r>
              <w:t>+ Cân, thước đo chiều cao.</w:t>
            </w:r>
          </w:p>
          <w:p w:rsidR="00466EA1" w:rsidRDefault="00466EA1" w:rsidP="00535921">
            <w:pPr>
              <w:spacing w:after="0"/>
              <w:jc w:val="both"/>
            </w:pPr>
            <w:r>
              <w:t>+ Th</w:t>
            </w:r>
            <w:r>
              <w:rPr>
                <w:lang w:val="en-US"/>
              </w:rPr>
              <w:t>ư</w:t>
            </w:r>
            <w:r>
              <w:t>ớc dây đo chiều cao và vòng bụng.</w:t>
            </w:r>
          </w:p>
          <w:p w:rsidR="00466EA1" w:rsidRDefault="00466EA1" w:rsidP="00535921">
            <w:pPr>
              <w:spacing w:after="0"/>
              <w:jc w:val="both"/>
            </w:pPr>
            <w:r>
              <w:t>+ B</w:t>
            </w:r>
            <w:r>
              <w:rPr>
                <w:lang w:val="en-US"/>
              </w:rPr>
              <w:t>ả</w:t>
            </w:r>
            <w:r>
              <w:t>ng tính tuổi thai.</w:t>
            </w:r>
          </w:p>
          <w:p w:rsidR="00466EA1" w:rsidRDefault="00466EA1" w:rsidP="00535921">
            <w:pPr>
              <w:spacing w:after="0"/>
              <w:jc w:val="both"/>
            </w:pPr>
            <w:r>
              <w:t>+ Ống nghe tim phổi, ống nghe tim thai hoặc máy nghe tim thai, huyết</w:t>
            </w:r>
            <w:r w:rsidR="00166CE2">
              <w:rPr>
                <w:lang w:val="en-US"/>
              </w:rPr>
              <w:t xml:space="preserve"> </w:t>
            </w:r>
            <w:r>
              <w:t>áp kế.</w:t>
            </w:r>
          </w:p>
          <w:p w:rsidR="00466EA1" w:rsidRPr="00D46E94" w:rsidRDefault="00466EA1" w:rsidP="00535921">
            <w:pPr>
              <w:spacing w:after="0"/>
              <w:jc w:val="both"/>
              <w:rPr>
                <w:lang w:val="en-US"/>
              </w:rPr>
            </w:pPr>
            <w:r>
              <w:t>+ Bộ làm vệ sinh vùng sinh dụ</w:t>
            </w:r>
            <w:r w:rsidR="00D46E94">
              <w:t>c ngoài</w:t>
            </w:r>
            <w:r w:rsidR="00D46E94">
              <w:rPr>
                <w:lang w:val="en-US"/>
              </w:rPr>
              <w:t>.</w:t>
            </w:r>
          </w:p>
          <w:p w:rsidR="00466EA1" w:rsidRDefault="00466EA1" w:rsidP="00535921">
            <w:pPr>
              <w:spacing w:after="0"/>
              <w:jc w:val="both"/>
            </w:pPr>
            <w:r>
              <w:lastRenderedPageBreak/>
              <w:t>+ Kẹp dài kẹp bông và bông không thấm nước để rửa.</w:t>
            </w:r>
          </w:p>
          <w:p w:rsidR="00466EA1" w:rsidRDefault="00466EA1" w:rsidP="00535921">
            <w:pPr>
              <w:spacing w:after="0"/>
              <w:jc w:val="both"/>
            </w:pPr>
            <w:r>
              <w:t>+ Găng tay vô trùng.</w:t>
            </w:r>
          </w:p>
          <w:p w:rsidR="00466EA1" w:rsidRDefault="00466EA1" w:rsidP="00535921">
            <w:pPr>
              <w:spacing w:after="0"/>
              <w:jc w:val="both"/>
            </w:pPr>
            <w:r>
              <w:t>+ Hồ sơ bệnh án sản khoa và các loại giấy xét nghiệm.</w:t>
            </w:r>
          </w:p>
          <w:p w:rsidR="00466EA1" w:rsidRDefault="00D46E94" w:rsidP="00535921">
            <w:pPr>
              <w:spacing w:after="0"/>
              <w:jc w:val="both"/>
            </w:pPr>
            <w:r>
              <w:t xml:space="preserve">+ </w:t>
            </w:r>
            <w:r>
              <w:rPr>
                <w:lang w:val="en-US"/>
              </w:rPr>
              <w:t>P</w:t>
            </w:r>
            <w:r>
              <w:t>hòng</w:t>
            </w:r>
            <w:r>
              <w:rPr>
                <w:lang w:val="en-US"/>
              </w:rPr>
              <w:t xml:space="preserve"> </w:t>
            </w:r>
            <w:r w:rsidR="00466EA1">
              <w:t>chờ đẻ</w:t>
            </w:r>
            <w:r>
              <w:rPr>
                <w:lang w:val="en-US"/>
              </w:rPr>
              <w:t xml:space="preserve"> phải thoáng mát sạch sẽ</w:t>
            </w:r>
            <w:r w:rsidR="00466EA1">
              <w:t>.</w:t>
            </w:r>
          </w:p>
          <w:p w:rsidR="00466EA1" w:rsidRDefault="00466EA1" w:rsidP="00535921">
            <w:pPr>
              <w:spacing w:after="0"/>
              <w:jc w:val="both"/>
            </w:pPr>
            <w:r>
              <w:t>- Chuẩn bị thuốc để sử dụng khi cần thiết trong chuyển dạ</w:t>
            </w:r>
          </w:p>
          <w:p w:rsidR="00466EA1" w:rsidRDefault="00466EA1" w:rsidP="00535921">
            <w:pPr>
              <w:spacing w:after="0"/>
              <w:jc w:val="both"/>
            </w:pPr>
            <w:r>
              <w:t>+ B</w:t>
            </w:r>
            <w:r w:rsidR="00D46E94">
              <w:rPr>
                <w:lang w:val="en-US"/>
              </w:rPr>
              <w:t>ì</w:t>
            </w:r>
            <w:r w:rsidR="00D46E94">
              <w:t xml:space="preserve">nh oxy, </w:t>
            </w:r>
            <w:r w:rsidR="00D46E94">
              <w:rPr>
                <w:lang w:val="en-US"/>
              </w:rPr>
              <w:t>dây thở</w:t>
            </w:r>
            <w:r>
              <w:t xml:space="preserve"> oxy.</w:t>
            </w:r>
          </w:p>
          <w:p w:rsidR="00466EA1" w:rsidRPr="00D46E94" w:rsidRDefault="00466EA1" w:rsidP="00535921">
            <w:pPr>
              <w:spacing w:after="0"/>
              <w:jc w:val="both"/>
              <w:rPr>
                <w:lang w:val="en-US"/>
              </w:rPr>
            </w:pPr>
            <w:r>
              <w:t>+ Dung dịch glucoza 5%, 10%</w:t>
            </w:r>
            <w:r w:rsidR="00D46E94">
              <w:rPr>
                <w:lang w:val="en-US"/>
              </w:rPr>
              <w:t>.</w:t>
            </w:r>
          </w:p>
          <w:p w:rsidR="00466EA1" w:rsidRDefault="00466EA1" w:rsidP="00535921">
            <w:pPr>
              <w:spacing w:after="0"/>
              <w:jc w:val="both"/>
            </w:pPr>
            <w:r>
              <w:t>+ Oxytocin 5 đơn vị/ml.</w:t>
            </w:r>
          </w:p>
          <w:p w:rsidR="00466EA1" w:rsidRDefault="00466EA1" w:rsidP="00535921">
            <w:pPr>
              <w:spacing w:after="0"/>
              <w:jc w:val="both"/>
            </w:pPr>
            <w:r>
              <w:t>- Thực hiện kế hoạch theo dõi sát dấu hiệu chuyển dạ.</w:t>
            </w:r>
          </w:p>
          <w:p w:rsidR="00466EA1" w:rsidRDefault="00466EA1" w:rsidP="00535921">
            <w:pPr>
              <w:spacing w:after="0"/>
              <w:jc w:val="both"/>
            </w:pPr>
            <w:r>
              <w:t>+ Lấ</w:t>
            </w:r>
            <w:r w:rsidR="00883C22">
              <w:t>y ch</w:t>
            </w:r>
            <w:r w:rsidR="00883C22">
              <w:rPr>
                <w:lang w:val="en-US"/>
              </w:rPr>
              <w:t>ỉ</w:t>
            </w:r>
            <w:r>
              <w:t xml:space="preserve"> số sinh tồn: mạch, nhiệt độ, huyết áp, nhịp th</w:t>
            </w:r>
            <w:r w:rsidR="00883C22">
              <w:rPr>
                <w:lang w:val="en-US"/>
              </w:rPr>
              <w:t>ở</w:t>
            </w:r>
            <w:r>
              <w:t>.</w:t>
            </w:r>
          </w:p>
          <w:p w:rsidR="00466EA1" w:rsidRDefault="00466EA1" w:rsidP="00535921">
            <w:pPr>
              <w:spacing w:after="0"/>
              <w:jc w:val="both"/>
            </w:pPr>
            <w:r>
              <w:t>+ Đánh giá sự tiến triển của cơn co tử cung (có thể đánh giá bằng tay</w:t>
            </w:r>
            <w:r w:rsidR="00166CE2">
              <w:rPr>
                <w:lang w:val="en-US"/>
              </w:rPr>
              <w:t xml:space="preserve"> </w:t>
            </w:r>
            <w:r>
              <w:t>hoặc bằng máy).</w:t>
            </w:r>
          </w:p>
          <w:p w:rsidR="00166CE2" w:rsidRDefault="00466EA1" w:rsidP="00535921">
            <w:pPr>
              <w:spacing w:after="0"/>
              <w:jc w:val="both"/>
              <w:rPr>
                <w:lang w:val="en-US"/>
              </w:rPr>
            </w:pPr>
            <w:r>
              <w:t>+ Đánh giá sự xoá mờ của cổ</w:t>
            </w:r>
            <w:r w:rsidR="00883C22">
              <w:t xml:space="preserve"> t</w:t>
            </w:r>
            <w:r w:rsidR="00883C22">
              <w:rPr>
                <w:lang w:val="en-US"/>
              </w:rPr>
              <w:t>ử</w:t>
            </w:r>
            <w:r>
              <w:t xml:space="preserve"> cung. Sau khoảng 4 giờ khám lạ</w:t>
            </w:r>
            <w:r w:rsidR="00883C22">
              <w:t>i mà</w:t>
            </w:r>
            <w:r w:rsidR="00883C22">
              <w:rPr>
                <w:lang w:val="en-US"/>
              </w:rPr>
              <w:t xml:space="preserve"> </w:t>
            </w:r>
            <w:r>
              <w:t>không thấy có sự thay đổi ở cổ tử cung thì phải tìm nguyên nhân để điề</w:t>
            </w:r>
            <w:r w:rsidR="00883C22">
              <w:t>u ch</w:t>
            </w:r>
            <w:r w:rsidR="00883C22">
              <w:rPr>
                <w:lang w:val="en-US"/>
              </w:rPr>
              <w:t>ỉ</w:t>
            </w:r>
            <w:r>
              <w:t>nh</w:t>
            </w:r>
          </w:p>
          <w:p w:rsidR="00466EA1" w:rsidRDefault="00466EA1" w:rsidP="00535921">
            <w:pPr>
              <w:spacing w:after="0"/>
              <w:jc w:val="both"/>
            </w:pPr>
            <w:r>
              <w:t>+ Đánh giá tình trạng ối: xem ối còn hay đã vỡ. Nếu ối còn phả</w:t>
            </w:r>
            <w:r w:rsidR="00883C22">
              <w:t>i đánh</w:t>
            </w:r>
            <w:r w:rsidR="00883C22">
              <w:rPr>
                <w:lang w:val="en-US"/>
              </w:rPr>
              <w:t xml:space="preserve"> </w:t>
            </w:r>
            <w:r w:rsidR="00883C22">
              <w:t>giá t</w:t>
            </w:r>
            <w:r w:rsidR="00883C22">
              <w:rPr>
                <w:lang w:val="en-US"/>
              </w:rPr>
              <w:t>ì</w:t>
            </w:r>
            <w:r>
              <w:t>nh trạng của đầu ối. Nếu ối đã vỡ phải đánh giá tỉnh trạ</w:t>
            </w:r>
            <w:r w:rsidR="00883C22">
              <w:t>ng n</w:t>
            </w:r>
            <w:r w:rsidR="00883C22">
              <w:rPr>
                <w:lang w:val="en-US"/>
              </w:rPr>
              <w:t>ư</w:t>
            </w:r>
            <w:r>
              <w:t>ớc ối. Nếu</w:t>
            </w:r>
          </w:p>
          <w:p w:rsidR="00466EA1" w:rsidRDefault="00466EA1" w:rsidP="00535921">
            <w:pPr>
              <w:spacing w:after="0"/>
              <w:jc w:val="both"/>
            </w:pPr>
            <w:r>
              <w:t>nước ối xanh lẫn phân xu chứng tỏ có biểu hiệ</w:t>
            </w:r>
            <w:r w:rsidR="00883C22">
              <w:t>n c</w:t>
            </w:r>
            <w:r w:rsidR="00883C22">
              <w:rPr>
                <w:lang w:val="en-US"/>
              </w:rPr>
              <w:t xml:space="preserve">ủa </w:t>
            </w:r>
            <w:r>
              <w:t>suy thai, nếu ối đã vỡ</w:t>
            </w:r>
            <w:r w:rsidR="00883C22">
              <w:t xml:space="preserve"> &gt; 6</w:t>
            </w:r>
            <w:r>
              <w:t>giờ</w:t>
            </w:r>
            <w:r w:rsidR="00883C22">
              <w:t xml:space="preserve"> th</w:t>
            </w:r>
            <w:r w:rsidR="00883C22">
              <w:rPr>
                <w:lang w:val="en-US"/>
              </w:rPr>
              <w:t xml:space="preserve">ì </w:t>
            </w:r>
            <w:r>
              <w:t>có nguy cơ nhiễm khuẩn ối lúc này ta phải báo bác sỹ ngay để có</w:t>
            </w:r>
          </w:p>
          <w:p w:rsidR="00466EA1" w:rsidRDefault="00466EA1" w:rsidP="00535921">
            <w:pPr>
              <w:spacing w:after="0"/>
              <w:jc w:val="both"/>
            </w:pPr>
            <w:r>
              <w:t>hướng giải quyết kịp thời.</w:t>
            </w:r>
          </w:p>
          <w:p w:rsidR="00466EA1" w:rsidRPr="00F2154B" w:rsidRDefault="00466EA1" w:rsidP="00535921">
            <w:pPr>
              <w:spacing w:after="0"/>
              <w:jc w:val="both"/>
            </w:pPr>
            <w:r>
              <w:t>+ Đánh giá sự tiến triể</w:t>
            </w:r>
            <w:r w:rsidR="00883C22">
              <w:t>n c</w:t>
            </w:r>
            <w:r w:rsidR="00883C22">
              <w:rPr>
                <w:lang w:val="en-US"/>
              </w:rPr>
              <w:t>ủ</w:t>
            </w:r>
            <w:r>
              <w:t>a ngôi thai: bằng sờ</w:t>
            </w:r>
            <w:r w:rsidR="00F2154B">
              <w:t xml:space="preserve"> n</w:t>
            </w:r>
            <w:r w:rsidR="00F2154B">
              <w:rPr>
                <w:lang w:val="en-US"/>
              </w:rPr>
              <w:t>ắ</w:t>
            </w:r>
            <w:r>
              <w:t>n ngoài thành bụ</w:t>
            </w:r>
            <w:r w:rsidR="00F2154B">
              <w:t>ng</w:t>
            </w:r>
            <w:r w:rsidR="00F2154B">
              <w:rPr>
                <w:lang w:val="en-US"/>
              </w:rPr>
              <w:t xml:space="preserve"> </w:t>
            </w:r>
            <w:r>
              <w:t>kết hợp với thăm âm đạo. Sự tiến triển củ</w:t>
            </w:r>
            <w:r w:rsidR="00F2154B">
              <w:t>a ngôi thai tr</w:t>
            </w:r>
            <w:r w:rsidR="00F2154B">
              <w:rPr>
                <w:lang w:val="en-US"/>
              </w:rPr>
              <w:t>ả</w:t>
            </w:r>
            <w:r>
              <w:t>i qua 4 giai đoạ</w:t>
            </w:r>
            <w:r w:rsidR="00F2154B">
              <w:t>n: cao</w:t>
            </w:r>
            <w:r w:rsidR="00F2154B">
              <w:rPr>
                <w:lang w:val="en-US"/>
              </w:rPr>
              <w:t xml:space="preserve"> </w:t>
            </w:r>
            <w:r w:rsidR="00F2154B">
              <w:t>l</w:t>
            </w:r>
            <w:r w:rsidR="00F2154B">
              <w:rPr>
                <w:lang w:val="en-US"/>
              </w:rPr>
              <w:t>ỏ</w:t>
            </w:r>
            <w:r>
              <w:t>ng, chúc, chặt, lọ</w:t>
            </w:r>
            <w:r w:rsidR="00F2154B">
              <w:t>t</w:t>
            </w:r>
            <w:r w:rsidR="00F2154B">
              <w:rPr>
                <w:lang w:val="en-US"/>
              </w:rPr>
              <w:t xml:space="preserve">. </w:t>
            </w:r>
            <w:r w:rsidR="00F2154B">
              <w:t>N</w:t>
            </w:r>
            <w:r w:rsidR="00F2154B">
              <w:rPr>
                <w:lang w:val="en-US"/>
              </w:rPr>
              <w:t>ế</w:t>
            </w:r>
            <w:r>
              <w:t>u khi cổ t</w:t>
            </w:r>
            <w:r w:rsidR="00F2154B">
              <w:rPr>
                <w:lang w:val="en-US"/>
              </w:rPr>
              <w:t>ử</w:t>
            </w:r>
            <w:r>
              <w:t xml:space="preserve"> cung m</w:t>
            </w:r>
            <w:r w:rsidR="00F2154B">
              <w:rPr>
                <w:lang w:val="en-US"/>
              </w:rPr>
              <w:t>ở</w:t>
            </w:r>
            <w:r>
              <w:t xml:space="preserve"> hết ngôi không lọ</w:t>
            </w:r>
            <w:r w:rsidR="00F2154B">
              <w:t>t th</w:t>
            </w:r>
            <w:r w:rsidR="00F2154B">
              <w:rPr>
                <w:lang w:val="en-US"/>
              </w:rPr>
              <w:t>ì</w:t>
            </w:r>
            <w:r>
              <w:t xml:space="preserve"> phả</w:t>
            </w:r>
            <w:r w:rsidR="00F2154B">
              <w:t>i báo</w:t>
            </w:r>
            <w:r w:rsidR="00F2154B">
              <w:rPr>
                <w:lang w:val="en-US"/>
              </w:rPr>
              <w:t xml:space="preserve"> </w:t>
            </w:r>
            <w:r w:rsidR="00F2154B">
              <w:t>cáo</w:t>
            </w:r>
            <w:r w:rsidR="00F2154B">
              <w:rPr>
                <w:lang w:val="en-US"/>
              </w:rPr>
              <w:t xml:space="preserve"> </w:t>
            </w:r>
            <w:r>
              <w:t>bác sỹ và chuẩn bị mồ lấy thai.</w:t>
            </w:r>
          </w:p>
          <w:p w:rsidR="00466EA1" w:rsidRDefault="00466EA1" w:rsidP="00166CE2">
            <w:pPr>
              <w:spacing w:after="0"/>
              <w:jc w:val="both"/>
              <w:rPr>
                <w:lang w:val="en-US"/>
              </w:rPr>
            </w:pPr>
            <w:r>
              <w:t>+ Đánh giá tim thai bằng ố</w:t>
            </w:r>
            <w:r w:rsidR="00F2154B">
              <w:t>ng nghe s</w:t>
            </w:r>
            <w:r w:rsidR="00F2154B">
              <w:rPr>
                <w:lang w:val="en-US"/>
              </w:rPr>
              <w:t>ả</w:t>
            </w:r>
            <w:r>
              <w:t>n khoa hoặc máy Monitoring sản</w:t>
            </w:r>
            <w:r w:rsidR="00166CE2">
              <w:rPr>
                <w:lang w:val="en-US"/>
              </w:rPr>
              <w:t xml:space="preserve"> </w:t>
            </w:r>
            <w:r w:rsidR="00166CE2">
              <w:t>khoa. B</w:t>
            </w:r>
            <w:r w:rsidR="00166CE2">
              <w:rPr>
                <w:lang w:val="en-US"/>
              </w:rPr>
              <w:t>ì</w:t>
            </w:r>
            <w:r>
              <w:t>nh thường tim thai có tần số từ 120 lần/ phút đến 160 lần/phút, nế</w:t>
            </w:r>
            <w:r w:rsidR="00F2154B">
              <w:t>u &gt;</w:t>
            </w:r>
            <w:r>
              <w:t>160 lần/phút hoặc &lt; 100 lần/ phút là có biểu hiện của suy thai lúc này phải</w:t>
            </w:r>
            <w:r w:rsidR="00166CE2">
              <w:rPr>
                <w:lang w:val="en-US"/>
              </w:rPr>
              <w:t xml:space="preserve"> </w:t>
            </w:r>
            <w:r>
              <w:t>tiến hành hồi sức tim thai ngay bằng cho thai phụ th</w:t>
            </w:r>
            <w:r w:rsidR="00F2154B">
              <w:rPr>
                <w:lang w:val="en-US"/>
              </w:rPr>
              <w:t>ở</w:t>
            </w:r>
            <w:r>
              <w:t xml:space="preserve"> oxy 6 lít/ phút và cho</w:t>
            </w:r>
            <w:r w:rsidR="00166CE2">
              <w:rPr>
                <w:lang w:val="en-US"/>
              </w:rPr>
              <w:t xml:space="preserve"> </w:t>
            </w:r>
            <w:r>
              <w:t>nằm nghiêng trái. Sau đó báo bác sỹ ngay để kịp thời x</w:t>
            </w:r>
            <w:r w:rsidR="00F2154B">
              <w:rPr>
                <w:lang w:val="en-US"/>
              </w:rPr>
              <w:t>ử</w:t>
            </w:r>
            <w:r w:rsidR="00F2154B">
              <w:t xml:space="preserve"> trí.</w:t>
            </w:r>
          </w:p>
          <w:p w:rsidR="005E2161" w:rsidRPr="005E2161" w:rsidRDefault="005E2161" w:rsidP="00166CE2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4B" w:rsidRDefault="00F2154B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</w:p>
          <w:p w:rsidR="00F2154B" w:rsidRDefault="00F2154B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</w:p>
          <w:p w:rsidR="00F2154B" w:rsidRDefault="00F2154B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</w:p>
          <w:p w:rsidR="00F2154B" w:rsidRDefault="00F2154B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</w:p>
          <w:p w:rsidR="00F2154B" w:rsidRDefault="00F2154B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</w:p>
          <w:p w:rsidR="00F2154B" w:rsidRDefault="00F2154B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</w:p>
          <w:p w:rsidR="00B24926" w:rsidRPr="00B24926" w:rsidRDefault="00F2154B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  <w:r>
              <w:rPr>
                <w:rFonts w:eastAsia="Calibri" w:cs="Times New Roman"/>
                <w:color w:val="000000"/>
                <w:lang w:val="en-US"/>
              </w:rPr>
              <w:t>NHS</w:t>
            </w:r>
          </w:p>
        </w:tc>
      </w:tr>
      <w:tr w:rsidR="00B24926" w:rsidRPr="00B24926" w:rsidTr="00B2492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  <w:r w:rsidRPr="00B24926">
              <w:rPr>
                <w:rFonts w:eastAsia="Calibri" w:cs="Times New Roman"/>
                <w:color w:val="000000"/>
                <w:lang w:val="en-US"/>
              </w:rPr>
              <w:lastRenderedPageBreak/>
              <w:t>4</w:t>
            </w:r>
          </w:p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0" w:rsidRDefault="00EB7A30" w:rsidP="00535921">
            <w:pPr>
              <w:spacing w:after="0"/>
              <w:jc w:val="both"/>
              <w:rPr>
                <w:b/>
                <w:lang w:val="en-US"/>
              </w:rPr>
            </w:pPr>
            <w:r w:rsidRPr="00FC6456">
              <w:rPr>
                <w:rFonts w:cs="Cambria"/>
                <w:b/>
              </w:rPr>
              <w:t xml:space="preserve">Đánh giá </w:t>
            </w:r>
            <w:r>
              <w:rPr>
                <w:rFonts w:cs="Cambria"/>
                <w:b/>
              </w:rPr>
              <w:t>, ghi hồ sơ, báo cáo</w:t>
            </w:r>
            <w:r w:rsidRPr="00FC6456">
              <w:rPr>
                <w:rFonts w:cs="Cambria"/>
                <w:b/>
              </w:rPr>
              <w:t>.</w:t>
            </w:r>
          </w:p>
          <w:p w:rsidR="00BA4B59" w:rsidRPr="00BA4B59" w:rsidRDefault="000D1799" w:rsidP="00535921">
            <w:pPr>
              <w:spacing w:after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* </w:t>
            </w:r>
            <w:r w:rsidR="00BA4B59" w:rsidRPr="00BA4B59">
              <w:rPr>
                <w:b/>
              </w:rPr>
              <w:t>Đánh giá</w:t>
            </w:r>
            <w:r w:rsidR="00EB7A30">
              <w:rPr>
                <w:b/>
                <w:lang w:val="en-US"/>
              </w:rPr>
              <w:t xml:space="preserve"> kết quả thực hiện can thiệp</w:t>
            </w:r>
            <w:r w:rsidR="00BA4B59" w:rsidRPr="00BA4B59">
              <w:rPr>
                <w:b/>
              </w:rPr>
              <w:t xml:space="preserve"> chăm sóc</w:t>
            </w:r>
            <w:r w:rsidR="00EB7A30">
              <w:rPr>
                <w:b/>
                <w:lang w:val="en-US"/>
              </w:rPr>
              <w:t xml:space="preserve"> điều dưỡng</w:t>
            </w:r>
            <w:r w:rsidR="00BA4B59">
              <w:rPr>
                <w:b/>
                <w:lang w:val="en-US"/>
              </w:rPr>
              <w:t>.</w:t>
            </w:r>
          </w:p>
          <w:p w:rsidR="00BA4B59" w:rsidRDefault="00BA4B59" w:rsidP="00535921">
            <w:pPr>
              <w:spacing w:after="0"/>
              <w:jc w:val="both"/>
            </w:pPr>
            <w:r>
              <w:t>Thai phụ khi chuy</w:t>
            </w:r>
            <w:r w:rsidR="000D1799">
              <w:rPr>
                <w:lang w:val="en-US"/>
              </w:rPr>
              <w:t>ể</w:t>
            </w:r>
            <w:r>
              <w:t>n dạ được đánh giá là chăm sóc tốt khi:</w:t>
            </w:r>
          </w:p>
          <w:p w:rsidR="00BA4B59" w:rsidRDefault="00BA4B59" w:rsidP="00535921">
            <w:pPr>
              <w:spacing w:after="0"/>
              <w:jc w:val="both"/>
            </w:pPr>
            <w:r>
              <w:t>- Thai phụ yên tâm và giảm lo lắ</w:t>
            </w:r>
            <w:bookmarkStart w:id="0" w:name="_GoBack"/>
            <w:bookmarkEnd w:id="0"/>
            <w:r>
              <w:t>ng.</w:t>
            </w:r>
          </w:p>
          <w:p w:rsidR="00BA4B59" w:rsidRDefault="00BA4B59" w:rsidP="00535921">
            <w:pPr>
              <w:spacing w:after="0"/>
              <w:jc w:val="both"/>
            </w:pPr>
            <w:r>
              <w:t>- Giảm mệt mỏi, ăn uống đảm bảo</w:t>
            </w:r>
          </w:p>
          <w:p w:rsidR="00BA4B59" w:rsidRDefault="00BA4B59" w:rsidP="00535921">
            <w:pPr>
              <w:spacing w:after="0"/>
              <w:jc w:val="both"/>
            </w:pPr>
            <w:r>
              <w:t>- Thai phụ vệ sinh đảm bảo, không có biểu hiện của nhiễm khuần.</w:t>
            </w:r>
          </w:p>
          <w:p w:rsidR="00B24926" w:rsidRDefault="00BA4B59" w:rsidP="00535921">
            <w:pPr>
              <w:spacing w:after="0"/>
              <w:jc w:val="both"/>
              <w:rPr>
                <w:lang w:val="en-US"/>
              </w:rPr>
            </w:pPr>
            <w:r>
              <w:t>- Tiến triển của cuộc chuyển dạ diễn ra bình thườ</w:t>
            </w:r>
            <w:r w:rsidR="000D1799">
              <w:t>ng</w:t>
            </w:r>
          </w:p>
          <w:p w:rsidR="005E2161" w:rsidRPr="005E2161" w:rsidRDefault="005E2161" w:rsidP="00535921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4B" w:rsidRDefault="00F2154B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  <w:r>
              <w:rPr>
                <w:rFonts w:eastAsia="Calibri" w:cs="Times New Roman"/>
                <w:color w:val="000000"/>
                <w:lang w:val="en-US"/>
              </w:rPr>
              <w:t xml:space="preserve">  </w:t>
            </w:r>
          </w:p>
          <w:p w:rsidR="00F2154B" w:rsidRDefault="00F2154B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</w:p>
          <w:p w:rsidR="00B24926" w:rsidRPr="00B24926" w:rsidRDefault="00F2154B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color w:val="000000"/>
                <w:lang w:val="en-US"/>
              </w:rPr>
            </w:pPr>
            <w:r>
              <w:rPr>
                <w:rFonts w:eastAsia="Calibri" w:cs="Times New Roman"/>
                <w:color w:val="000000"/>
                <w:lang w:val="en-US"/>
              </w:rPr>
              <w:t>NHS</w:t>
            </w:r>
          </w:p>
        </w:tc>
      </w:tr>
    </w:tbl>
    <w:p w:rsidR="00B24926" w:rsidRPr="00B24926" w:rsidRDefault="00B24926" w:rsidP="00535921">
      <w:pPr>
        <w:tabs>
          <w:tab w:val="left" w:pos="426"/>
        </w:tabs>
        <w:spacing w:after="0" w:line="240" w:lineRule="auto"/>
        <w:jc w:val="both"/>
        <w:rPr>
          <w:rFonts w:eastAsia="Calibri" w:cs="Times New Roman"/>
          <w:color w:val="00000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4"/>
        <w:gridCol w:w="4509"/>
      </w:tblGrid>
      <w:tr w:rsidR="00B24926" w:rsidRPr="00B24926" w:rsidTr="00B24926">
        <w:tc>
          <w:tcPr>
            <w:tcW w:w="4675" w:type="dxa"/>
            <w:hideMark/>
          </w:tcPr>
          <w:p w:rsidR="00B24926" w:rsidRPr="00B8622F" w:rsidRDefault="00F2154B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  <w:r>
              <w:rPr>
                <w:rFonts w:eastAsia="Calibri" w:cs="Times New Roman"/>
                <w:b/>
                <w:color w:val="000000"/>
                <w:lang w:val="en-US"/>
              </w:rPr>
              <w:t xml:space="preserve">           </w:t>
            </w:r>
            <w:r w:rsidR="00B24926" w:rsidRPr="00B24926">
              <w:rPr>
                <w:rFonts w:eastAsia="Calibri" w:cs="Times New Roman"/>
                <w:b/>
                <w:color w:val="000000"/>
                <w:lang w:val="en-US"/>
              </w:rPr>
              <w:t>Soạn thảo</w:t>
            </w:r>
            <w:r>
              <w:rPr>
                <w:rFonts w:eastAsia="Calibri" w:cs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4675" w:type="dxa"/>
          </w:tcPr>
          <w:p w:rsidR="00560B68" w:rsidRPr="00560B68" w:rsidRDefault="00F2154B" w:rsidP="00560B68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lang w:val="en-US"/>
              </w:rPr>
              <w:t xml:space="preserve">                           </w:t>
            </w:r>
            <w:r w:rsidR="00560B68" w:rsidRPr="00560B68">
              <w:rPr>
                <w:rFonts w:eastAsia="Calibri" w:cs="Times New Roman"/>
                <w:b/>
                <w:color w:val="000000"/>
              </w:rPr>
              <w:t>Trưởng khoa</w:t>
            </w:r>
          </w:p>
          <w:p w:rsidR="00B24926" w:rsidRPr="00B24926" w:rsidRDefault="00F2154B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  <w:r>
              <w:rPr>
                <w:rFonts w:eastAsia="Calibri" w:cs="Times New Roman"/>
                <w:b/>
                <w:color w:val="000000"/>
                <w:lang w:val="en-US"/>
              </w:rPr>
              <w:lastRenderedPageBreak/>
              <w:t xml:space="preserve"> </w:t>
            </w:r>
          </w:p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</w:p>
          <w:p w:rsid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</w:p>
          <w:p w:rsidR="00535921" w:rsidRPr="00B24926" w:rsidRDefault="00535921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</w:p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</w:p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</w:p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</w:p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</w:p>
          <w:p w:rsidR="00B24926" w:rsidRPr="00B24926" w:rsidRDefault="00B24926" w:rsidP="00535921">
            <w:pPr>
              <w:tabs>
                <w:tab w:val="left" w:pos="426"/>
              </w:tabs>
              <w:spacing w:after="0"/>
              <w:jc w:val="both"/>
              <w:rPr>
                <w:rFonts w:eastAsia="Calibri" w:cs="Times New Roman"/>
                <w:b/>
                <w:color w:val="000000"/>
                <w:lang w:val="en-US"/>
              </w:rPr>
            </w:pPr>
          </w:p>
        </w:tc>
      </w:tr>
    </w:tbl>
    <w:p w:rsidR="00D61D08" w:rsidRDefault="00D61D08" w:rsidP="00B24926"/>
    <w:sectPr w:rsidR="00D61D08" w:rsidSect="00B8622F">
      <w:pgSz w:w="11906" w:h="16838" w:code="9"/>
      <w:pgMar w:top="709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518D"/>
    <w:multiLevelType w:val="hybridMultilevel"/>
    <w:tmpl w:val="A9ACE034"/>
    <w:lvl w:ilvl="0" w:tplc="042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519F0CB8"/>
    <w:multiLevelType w:val="hybridMultilevel"/>
    <w:tmpl w:val="56D82A42"/>
    <w:lvl w:ilvl="0" w:tplc="042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03"/>
    <w:rsid w:val="000531FC"/>
    <w:rsid w:val="00081B58"/>
    <w:rsid w:val="000D1799"/>
    <w:rsid w:val="00145503"/>
    <w:rsid w:val="00166CE2"/>
    <w:rsid w:val="00466EA1"/>
    <w:rsid w:val="00535921"/>
    <w:rsid w:val="00560B68"/>
    <w:rsid w:val="005E2161"/>
    <w:rsid w:val="006C422A"/>
    <w:rsid w:val="006F33AD"/>
    <w:rsid w:val="007531D3"/>
    <w:rsid w:val="007A659E"/>
    <w:rsid w:val="00883C22"/>
    <w:rsid w:val="00AD5640"/>
    <w:rsid w:val="00B24926"/>
    <w:rsid w:val="00B8622F"/>
    <w:rsid w:val="00B913A5"/>
    <w:rsid w:val="00BA4B59"/>
    <w:rsid w:val="00D16095"/>
    <w:rsid w:val="00D46E94"/>
    <w:rsid w:val="00D61D08"/>
    <w:rsid w:val="00DE5C9C"/>
    <w:rsid w:val="00EB7A30"/>
    <w:rsid w:val="00F2154B"/>
    <w:rsid w:val="00F8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C247D"/>
  <w15:docId w15:val="{22E29ED0-0A2D-476A-8A06-175D476A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8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Windows User</cp:lastModifiedBy>
  <cp:revision>18</cp:revision>
  <dcterms:created xsi:type="dcterms:W3CDTF">2023-11-19T04:34:00Z</dcterms:created>
  <dcterms:modified xsi:type="dcterms:W3CDTF">2023-12-07T08:11:00Z</dcterms:modified>
</cp:coreProperties>
</file>